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692C" w14:textId="1B233563" w:rsidR="00CA7A91" w:rsidRDefault="00CA7A91" w:rsidP="00CA7A91">
      <w:pPr>
        <w:pStyle w:val="Mezititulek"/>
      </w:pPr>
      <w:bookmarkStart w:id="0" w:name="_Toc248743044"/>
      <w:bookmarkStart w:id="1" w:name="_Toc248743679"/>
      <w:bookmarkStart w:id="2" w:name="_Toc252890805"/>
      <w:r>
        <w:t xml:space="preserve">Příloha č. 1 </w:t>
      </w:r>
      <w:r w:rsidRPr="00FB1505">
        <w:t>výz</w:t>
      </w:r>
      <w:r>
        <w:t>e</w:t>
      </w:r>
      <w:r w:rsidRPr="00FB1505">
        <w:t xml:space="preserve">v </w:t>
      </w:r>
      <w:r>
        <w:t xml:space="preserve">OPST </w:t>
      </w:r>
      <w:r w:rsidRPr="00D4117E">
        <w:t xml:space="preserve">č. </w:t>
      </w:r>
      <w:r w:rsidR="00B57897" w:rsidRPr="00B57897">
        <w:t>105</w:t>
      </w:r>
      <w:r w:rsidR="00B57897" w:rsidRPr="005B3430">
        <w:t>, 106</w:t>
      </w:r>
      <w:r w:rsidR="00B57897">
        <w:t>,</w:t>
      </w:r>
      <w:r w:rsidR="00B57897" w:rsidRPr="005B3430">
        <w:t xml:space="preserve"> 107</w:t>
      </w:r>
      <w:r w:rsidRPr="005B3430">
        <w:t>/202</w:t>
      </w:r>
      <w:r>
        <w:t xml:space="preserve">6 </w:t>
      </w:r>
      <w:r w:rsidR="00B57897">
        <w:t>-</w:t>
      </w:r>
      <w:r w:rsidRPr="00FB1505">
        <w:t xml:space="preserve"> </w:t>
      </w:r>
      <w:r w:rsidR="00D51BDC">
        <w:t>P</w:t>
      </w:r>
      <w:r w:rsidR="00B10DEA">
        <w:t>říprava strategických projektů pro programové období 2028+</w:t>
      </w:r>
    </w:p>
    <w:bookmarkEnd w:id="0"/>
    <w:bookmarkEnd w:id="1"/>
    <w:bookmarkEnd w:id="2"/>
    <w:p w14:paraId="4710837E" w14:textId="2076C29F" w:rsidR="00CA7A91" w:rsidRDefault="000447F4" w:rsidP="0051687B">
      <w:pPr>
        <w:pStyle w:val="TITULEKVZVY"/>
        <w:widowControl w:val="0"/>
        <w:spacing w:after="0"/>
        <w:contextualSpacing w:val="0"/>
        <w:rPr>
          <w:rFonts w:eastAsia="Arial"/>
        </w:rPr>
      </w:pPr>
      <w:r>
        <w:rPr>
          <w:rFonts w:eastAsia="Arial"/>
        </w:rPr>
        <w:t>projektov</w:t>
      </w:r>
      <w:r w:rsidR="004E6055">
        <w:rPr>
          <w:rFonts w:eastAsia="Arial"/>
        </w:rPr>
        <w:t>ý</w:t>
      </w:r>
      <w:r>
        <w:rPr>
          <w:rFonts w:eastAsia="Arial"/>
        </w:rPr>
        <w:t xml:space="preserve"> záměr</w:t>
      </w:r>
      <w:r w:rsidR="004E6055">
        <w:rPr>
          <w:rFonts w:eastAsia="Arial"/>
        </w:rPr>
        <w:t xml:space="preserve"> strategického projektu </w:t>
      </w:r>
      <w:r w:rsidR="004E33D2">
        <w:rPr>
          <w:rFonts w:eastAsia="Arial"/>
        </w:rPr>
        <w:t xml:space="preserve">pro </w:t>
      </w:r>
      <w:r w:rsidR="004E6055">
        <w:rPr>
          <w:rFonts w:eastAsia="Arial"/>
        </w:rPr>
        <w:t>po 2028+</w:t>
      </w:r>
    </w:p>
    <w:p w14:paraId="5636CD2B" w14:textId="77777777" w:rsidR="007C2C7C" w:rsidRDefault="007C2C7C" w:rsidP="0051687B">
      <w:pPr>
        <w:pStyle w:val="TITULEKVZVY"/>
        <w:widowControl w:val="0"/>
        <w:spacing w:after="0"/>
        <w:contextualSpacing w:val="0"/>
        <w:rPr>
          <w:rFonts w:cs="Segoe UI"/>
          <w:caps w:val="0"/>
          <w:szCs w:val="3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371A60" w14:paraId="10553169" w14:textId="77777777" w:rsidTr="0051687B">
        <w:trPr>
          <w:trHeight w:val="460"/>
        </w:trPr>
        <w:tc>
          <w:tcPr>
            <w:tcW w:w="9209" w:type="dxa"/>
            <w:gridSpan w:val="2"/>
            <w:shd w:val="clear" w:color="auto" w:fill="D0CECE" w:themeFill="background2" w:themeFillShade="E6"/>
            <w:vAlign w:val="center"/>
          </w:tcPr>
          <w:p w14:paraId="64AB07C0" w14:textId="7D73CAC6" w:rsidR="00371A60" w:rsidRDefault="00371A60" w:rsidP="0051687B">
            <w:pPr>
              <w:widowControl w:val="0"/>
              <w:spacing w:after="0" w:line="256" w:lineRule="auto"/>
              <w:jc w:val="both"/>
              <w:rPr>
                <w:rFonts w:cs="Segoe UI"/>
                <w:b/>
              </w:rPr>
            </w:pPr>
            <w:r w:rsidRPr="0051687B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>Předkládaný projekt</w:t>
            </w:r>
            <w:r w:rsidR="009273F2">
              <w:rPr>
                <w:rStyle w:val="Znakapoznpodarou"/>
                <w:rFonts w:eastAsia="Segoe UI" w:cs="Segoe UI"/>
                <w:b/>
                <w:caps/>
                <w:color w:val="000000" w:themeColor="text1"/>
                <w:szCs w:val="20"/>
              </w:rPr>
              <w:footnoteReference w:id="1"/>
            </w:r>
            <w:r w:rsidR="00B145F8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</w:t>
            </w:r>
          </w:p>
        </w:tc>
      </w:tr>
      <w:tr w:rsidR="00371A60" w14:paraId="6BAA434F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0EA8C91F" w14:textId="5E37043D" w:rsidR="00371A60" w:rsidRDefault="00371A60" w:rsidP="00371A60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Název </w:t>
            </w:r>
            <w:r w:rsidR="005C0F57">
              <w:rPr>
                <w:rFonts w:cs="Segoe UI"/>
                <w:b/>
                <w:bCs/>
              </w:rPr>
              <w:t>žadatele</w:t>
            </w:r>
            <w:r w:rsidR="005C0F57">
              <w:rPr>
                <w:rStyle w:val="Znakapoznpodarou"/>
                <w:rFonts w:cs="Segoe UI"/>
                <w:b/>
                <w:bCs/>
              </w:rPr>
              <w:footnoteReference w:id="2"/>
            </w:r>
            <w:r>
              <w:rPr>
                <w:rFonts w:cs="Segoe UI"/>
                <w:b/>
                <w:bCs/>
              </w:rPr>
              <w:t>:</w:t>
            </w:r>
          </w:p>
          <w:p w14:paraId="67D973A4" w14:textId="153A9E34" w:rsidR="00287E74" w:rsidRPr="009B7E4C" w:rsidRDefault="00287E74" w:rsidP="00371A60">
            <w:pPr>
              <w:spacing w:after="0" w:line="240" w:lineRule="auto"/>
              <w:rPr>
                <w:rFonts w:cs="Segoe UI"/>
              </w:rPr>
            </w:pPr>
            <w:r w:rsidRPr="009B7E4C">
              <w:rPr>
                <w:rFonts w:cs="Segoe UI"/>
              </w:rPr>
              <w:t>Obchodní jméno, sídlo</w:t>
            </w:r>
            <w:r w:rsidR="00AB50EF">
              <w:rPr>
                <w:rFonts w:cs="Segoe UI"/>
              </w:rPr>
              <w:t xml:space="preserve"> a IČO </w:t>
            </w:r>
            <w:r w:rsidRPr="009B7E4C">
              <w:rPr>
                <w:rFonts w:cs="Segoe UI"/>
              </w:rPr>
              <w:t>žadatele</w:t>
            </w:r>
          </w:p>
        </w:tc>
        <w:tc>
          <w:tcPr>
            <w:tcW w:w="5953" w:type="dxa"/>
            <w:vAlign w:val="center"/>
          </w:tcPr>
          <w:p w14:paraId="1C3656BD" w14:textId="77777777" w:rsidR="00371A60" w:rsidRDefault="00371A60" w:rsidP="00371A60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371A60" w14:paraId="0BB28B01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2F5548C3" w14:textId="77777777" w:rsidR="00371A60" w:rsidRDefault="00371A60" w:rsidP="00371A60">
            <w:pPr>
              <w:spacing w:after="0" w:line="240" w:lineRule="auto"/>
              <w:rPr>
                <w:rFonts w:cs="Segoe UI"/>
                <w:b/>
              </w:rPr>
            </w:pPr>
            <w:r w:rsidRPr="005A342C">
              <w:rPr>
                <w:rFonts w:eastAsia="Arial" w:cs="Segoe UI"/>
                <w:b/>
                <w:bCs/>
                <w:szCs w:val="20"/>
              </w:rPr>
              <w:t>Název projektu:</w:t>
            </w:r>
          </w:p>
        </w:tc>
        <w:tc>
          <w:tcPr>
            <w:tcW w:w="5953" w:type="dxa"/>
            <w:vAlign w:val="center"/>
          </w:tcPr>
          <w:p w14:paraId="75D51C7B" w14:textId="77777777" w:rsidR="00371A60" w:rsidRDefault="00371A60" w:rsidP="00371A60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371A60" w14:paraId="19D898F1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5B8B63A1" w14:textId="77777777" w:rsidR="00371A60" w:rsidRDefault="00371A60" w:rsidP="00371A60">
            <w:pPr>
              <w:spacing w:after="0" w:line="240" w:lineRule="auto"/>
              <w:rPr>
                <w:rFonts w:cs="Segoe UI"/>
                <w:b/>
              </w:rPr>
            </w:pPr>
            <w:r w:rsidRPr="005A342C">
              <w:rPr>
                <w:rFonts w:eastAsia="Arial" w:cs="Segoe UI"/>
                <w:b/>
                <w:bCs/>
                <w:szCs w:val="20"/>
              </w:rPr>
              <w:t>Místo realizace projektu:</w:t>
            </w:r>
          </w:p>
        </w:tc>
        <w:tc>
          <w:tcPr>
            <w:tcW w:w="5953" w:type="dxa"/>
            <w:vAlign w:val="center"/>
          </w:tcPr>
          <w:p w14:paraId="0D79EF28" w14:textId="77777777" w:rsidR="00371A60" w:rsidRDefault="00371A60" w:rsidP="00371A60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371A60" w14:paraId="33A34E87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0BFC7B7D" w14:textId="77777777" w:rsidR="00371A60" w:rsidRPr="005A342C" w:rsidRDefault="00371A60" w:rsidP="00371A60">
            <w:pPr>
              <w:spacing w:after="0" w:line="240" w:lineRule="auto"/>
              <w:rPr>
                <w:rFonts w:eastAsia="Arial" w:cs="Segoe UI"/>
                <w:b/>
                <w:bCs/>
              </w:rPr>
            </w:pPr>
            <w:r w:rsidRPr="005A342C">
              <w:rPr>
                <w:rFonts w:eastAsia="Arial" w:cs="Segoe UI"/>
                <w:b/>
                <w:bCs/>
                <w:szCs w:val="20"/>
              </w:rPr>
              <w:t>Celkové náklady projektu (v Kč):</w:t>
            </w:r>
          </w:p>
        </w:tc>
        <w:tc>
          <w:tcPr>
            <w:tcW w:w="5953" w:type="dxa"/>
            <w:vAlign w:val="center"/>
          </w:tcPr>
          <w:p w14:paraId="701A14F8" w14:textId="77777777" w:rsidR="00371A60" w:rsidRDefault="00371A60" w:rsidP="00371A60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371A60" w14:paraId="1B418351" w14:textId="77777777" w:rsidTr="0051687B">
        <w:trPr>
          <w:trHeight w:val="460"/>
        </w:trPr>
        <w:tc>
          <w:tcPr>
            <w:tcW w:w="9209" w:type="dxa"/>
            <w:gridSpan w:val="2"/>
            <w:shd w:val="clear" w:color="auto" w:fill="D0CECE" w:themeFill="background2" w:themeFillShade="E6"/>
            <w:vAlign w:val="center"/>
          </w:tcPr>
          <w:p w14:paraId="37C4FD98" w14:textId="765F0D3A" w:rsidR="00371A60" w:rsidRPr="0051687B" w:rsidRDefault="00371A60" w:rsidP="0051687B">
            <w:pPr>
              <w:spacing w:after="0" w:line="256" w:lineRule="auto"/>
              <w:jc w:val="both"/>
              <w:rPr>
                <w:rFonts w:eastAsia="Segoe UI" w:cs="Segoe UI"/>
                <w:b/>
                <w:caps/>
                <w:color w:val="000000" w:themeColor="text1"/>
                <w:szCs w:val="20"/>
              </w:rPr>
            </w:pPr>
            <w:r w:rsidRPr="0051687B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>projekt</w:t>
            </w:r>
            <w:r w:rsidR="007431BA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Ucházející</w:t>
            </w:r>
            <w:r w:rsidR="000B4B94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se</w:t>
            </w:r>
            <w:r w:rsidR="00FD10F0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o</w:t>
            </w:r>
            <w:r w:rsidR="00A54F33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statu</w:t>
            </w:r>
            <w:r w:rsidR="0051146C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>S</w:t>
            </w:r>
            <w:r w:rsidR="000B4B94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strategick</w:t>
            </w:r>
            <w:r w:rsidR="000D5F0D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>ého</w:t>
            </w:r>
            <w:r w:rsidR="000B4B94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 xml:space="preserve"> potenciá</w:t>
            </w:r>
            <w:r w:rsidR="008C046D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>L</w:t>
            </w:r>
            <w:r w:rsidR="000D5F0D">
              <w:rPr>
                <w:rFonts w:eastAsia="Segoe UI" w:cs="Segoe UI"/>
                <w:b/>
                <w:caps/>
                <w:color w:val="000000" w:themeColor="text1"/>
                <w:szCs w:val="20"/>
              </w:rPr>
              <w:t>u</w:t>
            </w:r>
          </w:p>
        </w:tc>
      </w:tr>
      <w:tr w:rsidR="00371A60" w:rsidRPr="00C042B8" w14:paraId="40E37EEF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58663A64" w14:textId="61EBC8C5" w:rsidR="00371A60" w:rsidRDefault="00645603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  <w:r w:rsidRPr="005A342C">
              <w:rPr>
                <w:rFonts w:eastAsia="Arial" w:cs="Segoe UI"/>
                <w:b/>
                <w:bCs/>
                <w:szCs w:val="20"/>
              </w:rPr>
              <w:t>Název projektu:</w:t>
            </w:r>
          </w:p>
        </w:tc>
        <w:tc>
          <w:tcPr>
            <w:tcW w:w="5953" w:type="dxa"/>
            <w:vAlign w:val="center"/>
          </w:tcPr>
          <w:p w14:paraId="64DB01DE" w14:textId="77777777" w:rsidR="00371A60" w:rsidRPr="0051687B" w:rsidRDefault="00371A60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</w:p>
        </w:tc>
      </w:tr>
      <w:tr w:rsidR="004F76C0" w:rsidRPr="00C042B8" w14:paraId="0332947B" w14:textId="77777777" w:rsidTr="00D566CF">
        <w:trPr>
          <w:trHeight w:val="460"/>
        </w:trPr>
        <w:tc>
          <w:tcPr>
            <w:tcW w:w="3256" w:type="dxa"/>
            <w:vAlign w:val="center"/>
          </w:tcPr>
          <w:p w14:paraId="24CF77AB" w14:textId="6E602389" w:rsidR="004F76C0" w:rsidRPr="005A342C" w:rsidRDefault="004F76C0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  <w:r>
              <w:rPr>
                <w:rFonts w:eastAsia="Arial" w:cs="Segoe UI"/>
                <w:b/>
                <w:bCs/>
                <w:szCs w:val="20"/>
              </w:rPr>
              <w:t>Názvy zapojených subjektů:</w:t>
            </w:r>
          </w:p>
        </w:tc>
        <w:tc>
          <w:tcPr>
            <w:tcW w:w="5953" w:type="dxa"/>
            <w:vAlign w:val="center"/>
          </w:tcPr>
          <w:p w14:paraId="462E8F0C" w14:textId="77777777" w:rsidR="004F76C0" w:rsidRPr="0051687B" w:rsidRDefault="004F76C0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</w:p>
        </w:tc>
      </w:tr>
      <w:tr w:rsidR="00A2799D" w:rsidRPr="00C042B8" w14:paraId="6621D426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7EBA9453" w14:textId="37BAE6E8" w:rsidR="00A2799D" w:rsidRDefault="00645603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  <w:r w:rsidRPr="005A342C">
              <w:rPr>
                <w:rFonts w:eastAsia="Arial" w:cs="Segoe UI"/>
                <w:b/>
                <w:bCs/>
                <w:szCs w:val="20"/>
              </w:rPr>
              <w:t xml:space="preserve">Místo realizace </w:t>
            </w:r>
            <w:r>
              <w:rPr>
                <w:rFonts w:eastAsia="Arial" w:cs="Segoe UI"/>
                <w:b/>
                <w:bCs/>
                <w:szCs w:val="20"/>
              </w:rPr>
              <w:t xml:space="preserve">budoucího strategického </w:t>
            </w:r>
            <w:r w:rsidRPr="005A342C">
              <w:rPr>
                <w:rFonts w:eastAsia="Arial" w:cs="Segoe UI"/>
                <w:b/>
                <w:bCs/>
                <w:szCs w:val="20"/>
              </w:rPr>
              <w:t>projektu:</w:t>
            </w:r>
          </w:p>
        </w:tc>
        <w:tc>
          <w:tcPr>
            <w:tcW w:w="5953" w:type="dxa"/>
            <w:vAlign w:val="center"/>
          </w:tcPr>
          <w:p w14:paraId="56D9370D" w14:textId="77777777" w:rsidR="00A2799D" w:rsidRPr="0051687B" w:rsidRDefault="00A2799D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</w:p>
        </w:tc>
      </w:tr>
      <w:tr w:rsidR="0077247D" w:rsidRPr="00C042B8" w14:paraId="19F0470D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086C3D21" w14:textId="3406D3EF" w:rsidR="0077247D" w:rsidRPr="005A342C" w:rsidRDefault="0077247D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  <w:r w:rsidRPr="005A342C">
              <w:rPr>
                <w:rFonts w:eastAsia="Arial" w:cs="Segoe UI"/>
                <w:b/>
                <w:bCs/>
                <w:szCs w:val="20"/>
              </w:rPr>
              <w:t xml:space="preserve">Místo </w:t>
            </w:r>
            <w:r>
              <w:rPr>
                <w:rFonts w:eastAsia="Arial" w:cs="Segoe UI"/>
                <w:b/>
                <w:bCs/>
                <w:szCs w:val="20"/>
              </w:rPr>
              <w:t>dopadu</w:t>
            </w:r>
            <w:r w:rsidRPr="005A342C">
              <w:rPr>
                <w:rFonts w:eastAsia="Arial" w:cs="Segoe UI"/>
                <w:b/>
                <w:bCs/>
                <w:szCs w:val="20"/>
              </w:rPr>
              <w:t xml:space="preserve"> </w:t>
            </w:r>
            <w:r>
              <w:rPr>
                <w:rFonts w:eastAsia="Arial" w:cs="Segoe UI"/>
                <w:b/>
                <w:bCs/>
                <w:szCs w:val="20"/>
              </w:rPr>
              <w:t xml:space="preserve">budoucího strategického </w:t>
            </w:r>
            <w:r w:rsidRPr="005A342C">
              <w:rPr>
                <w:rFonts w:eastAsia="Arial" w:cs="Segoe UI"/>
                <w:b/>
                <w:bCs/>
                <w:szCs w:val="20"/>
              </w:rPr>
              <w:t>projektu:</w:t>
            </w:r>
          </w:p>
        </w:tc>
        <w:tc>
          <w:tcPr>
            <w:tcW w:w="5953" w:type="dxa"/>
            <w:vAlign w:val="center"/>
          </w:tcPr>
          <w:p w14:paraId="3B71DB21" w14:textId="77777777" w:rsidR="0077247D" w:rsidRPr="0051687B" w:rsidRDefault="0077247D" w:rsidP="00371A60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</w:p>
        </w:tc>
      </w:tr>
      <w:tr w:rsidR="00371A60" w:rsidRPr="00C042B8" w14:paraId="604C0434" w14:textId="77777777" w:rsidTr="009B7E4C">
        <w:trPr>
          <w:trHeight w:val="460"/>
        </w:trPr>
        <w:tc>
          <w:tcPr>
            <w:tcW w:w="3256" w:type="dxa"/>
            <w:vAlign w:val="center"/>
          </w:tcPr>
          <w:p w14:paraId="3954DEFF" w14:textId="54DB12A1" w:rsidR="00371A60" w:rsidRPr="005A342C" w:rsidRDefault="00371A60" w:rsidP="00C042B8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  <w:r>
              <w:rPr>
                <w:rFonts w:eastAsia="Arial" w:cs="Segoe UI"/>
                <w:b/>
                <w:bCs/>
                <w:szCs w:val="20"/>
              </w:rPr>
              <w:t>Celkové náklady budoucího strategického projektu (v Kč)</w:t>
            </w:r>
            <w:r w:rsidR="00976214">
              <w:rPr>
                <w:rFonts w:eastAsia="Arial" w:cs="Segoe UI"/>
                <w:b/>
                <w:bCs/>
                <w:szCs w:val="20"/>
              </w:rPr>
              <w:t>:</w:t>
            </w:r>
          </w:p>
        </w:tc>
        <w:tc>
          <w:tcPr>
            <w:tcW w:w="5953" w:type="dxa"/>
            <w:vAlign w:val="center"/>
          </w:tcPr>
          <w:p w14:paraId="07FBC1F2" w14:textId="77777777" w:rsidR="00371A60" w:rsidRPr="0051687B" w:rsidRDefault="00371A60" w:rsidP="00C042B8">
            <w:pPr>
              <w:spacing w:after="0" w:line="240" w:lineRule="auto"/>
              <w:rPr>
                <w:rFonts w:eastAsia="Arial" w:cs="Segoe UI"/>
                <w:b/>
                <w:bCs/>
                <w:szCs w:val="20"/>
              </w:rPr>
            </w:pPr>
          </w:p>
        </w:tc>
      </w:tr>
    </w:tbl>
    <w:p w14:paraId="40231D23" w14:textId="7005A899" w:rsidR="00661519" w:rsidRDefault="00661519" w:rsidP="0051687B">
      <w:pPr>
        <w:pStyle w:val="Podtitul11"/>
        <w:keepNext w:val="0"/>
        <w:widowControl w:val="0"/>
      </w:pPr>
      <w:r>
        <w:t>Úvod</w:t>
      </w:r>
    </w:p>
    <w:p w14:paraId="3DA8CD53" w14:textId="378B62A1" w:rsidR="00474BFC" w:rsidRPr="00D4117E" w:rsidRDefault="007552A2" w:rsidP="0051687B">
      <w:pPr>
        <w:pStyle w:val="Podtitul11"/>
        <w:keepNext w:val="0"/>
        <w:widowControl w:val="0"/>
        <w:numPr>
          <w:ilvl w:val="0"/>
          <w:numId w:val="0"/>
        </w:numPr>
        <w:rPr>
          <w:rFonts w:eastAsia="Arial"/>
          <w:b w:val="0"/>
          <w:bCs/>
          <w:i/>
          <w:iCs/>
          <w:caps w:val="0"/>
          <w:color w:val="auto"/>
          <w:sz w:val="20"/>
        </w:rPr>
      </w:pPr>
      <w:r>
        <w:rPr>
          <w:rFonts w:eastAsia="Arial"/>
          <w:b w:val="0"/>
          <w:bCs/>
          <w:i/>
          <w:iCs/>
          <w:caps w:val="0"/>
          <w:color w:val="auto"/>
          <w:sz w:val="20"/>
        </w:rPr>
        <w:t>V Úvodu</w:t>
      </w:r>
      <w:r w:rsidR="00474BFC" w:rsidRPr="00D4117E">
        <w:rPr>
          <w:rFonts w:eastAsia="Arial"/>
          <w:b w:val="0"/>
          <w:bCs/>
          <w:i/>
          <w:iCs/>
          <w:caps w:val="0"/>
          <w:color w:val="auto"/>
          <w:sz w:val="20"/>
        </w:rPr>
        <w:t xml:space="preserve"> poskytněte informace o před</w:t>
      </w:r>
      <w:r w:rsidR="001824F2">
        <w:rPr>
          <w:rFonts w:eastAsia="Arial"/>
          <w:b w:val="0"/>
          <w:bCs/>
          <w:i/>
          <w:iCs/>
          <w:caps w:val="0"/>
          <w:color w:val="auto"/>
          <w:sz w:val="20"/>
        </w:rPr>
        <w:t>kládaném</w:t>
      </w:r>
      <w:r w:rsidR="00474BFC" w:rsidRPr="00D4117E">
        <w:rPr>
          <w:rFonts w:eastAsia="Arial"/>
          <w:b w:val="0"/>
          <w:bCs/>
          <w:i/>
          <w:iCs/>
          <w:caps w:val="0"/>
          <w:color w:val="auto"/>
          <w:sz w:val="20"/>
        </w:rPr>
        <w:t xml:space="preserve"> projektu</w:t>
      </w:r>
      <w:r w:rsidR="00474BFC">
        <w:rPr>
          <w:rFonts w:eastAsia="Arial"/>
          <w:b w:val="0"/>
          <w:bCs/>
          <w:i/>
          <w:iCs/>
          <w:caps w:val="0"/>
          <w:color w:val="auto"/>
          <w:sz w:val="20"/>
        </w:rPr>
        <w:t xml:space="preserve"> </w:t>
      </w:r>
      <w:r w:rsidR="00622595" w:rsidRPr="00622595">
        <w:rPr>
          <w:rFonts w:eastAsia="Arial"/>
          <w:b w:val="0"/>
          <w:bCs/>
          <w:i/>
          <w:iCs/>
          <w:caps w:val="0"/>
          <w:color w:val="auto"/>
          <w:sz w:val="20"/>
        </w:rPr>
        <w:t>Příprava strategických projektů pro programové období 2028+</w:t>
      </w:r>
      <w:r w:rsidR="00A0544F">
        <w:rPr>
          <w:rFonts w:eastAsia="Arial"/>
          <w:b w:val="0"/>
          <w:bCs/>
          <w:i/>
          <w:iCs/>
          <w:caps w:val="0"/>
          <w:color w:val="auto"/>
          <w:sz w:val="20"/>
        </w:rPr>
        <w:t xml:space="preserve"> </w:t>
      </w:r>
      <w:r w:rsidR="00474BFC">
        <w:rPr>
          <w:rFonts w:eastAsia="Arial"/>
          <w:b w:val="0"/>
          <w:bCs/>
          <w:i/>
          <w:iCs/>
          <w:caps w:val="0"/>
          <w:color w:val="auto"/>
          <w:sz w:val="20"/>
        </w:rPr>
        <w:t>a o jeho věcném</w:t>
      </w:r>
      <w:r w:rsidR="005463B8">
        <w:rPr>
          <w:rFonts w:eastAsia="Arial"/>
          <w:b w:val="0"/>
          <w:bCs/>
          <w:i/>
          <w:iCs/>
          <w:caps w:val="0"/>
          <w:color w:val="auto"/>
          <w:sz w:val="20"/>
        </w:rPr>
        <w:t>, časovém</w:t>
      </w:r>
      <w:r w:rsidR="00474BFC">
        <w:rPr>
          <w:rFonts w:eastAsia="Arial"/>
          <w:b w:val="0"/>
          <w:bCs/>
          <w:i/>
          <w:iCs/>
          <w:caps w:val="0"/>
          <w:color w:val="auto"/>
          <w:sz w:val="20"/>
        </w:rPr>
        <w:t xml:space="preserve"> a finančním nastavení.</w:t>
      </w:r>
    </w:p>
    <w:p w14:paraId="30EE9B61" w14:textId="62234B93" w:rsidR="00DF026D" w:rsidRDefault="004668B5" w:rsidP="0051687B">
      <w:pPr>
        <w:pStyle w:val="Poditul11"/>
        <w:keepNext w:val="0"/>
        <w:widowControl w:val="0"/>
      </w:pPr>
      <w:r>
        <w:t>Typ podporované aktivity</w:t>
      </w:r>
    </w:p>
    <w:p w14:paraId="38541D08" w14:textId="6BDEBC69" w:rsidR="00E439AD" w:rsidRDefault="007552A2" w:rsidP="0051687B">
      <w:pPr>
        <w:pStyle w:val="Poditul11"/>
        <w:keepNext w:val="0"/>
        <w:widowControl w:val="0"/>
        <w:numPr>
          <w:ilvl w:val="0"/>
          <w:numId w:val="0"/>
        </w:numPr>
        <w:ind w:left="709"/>
        <w:rPr>
          <w:b w:val="0"/>
          <w:bCs/>
          <w:i/>
          <w:iCs/>
        </w:rPr>
      </w:pPr>
      <w:r>
        <w:rPr>
          <w:rFonts w:eastAsia="Arial"/>
          <w:b w:val="0"/>
          <w:bCs/>
          <w:i/>
          <w:iCs/>
        </w:rPr>
        <w:t>P</w:t>
      </w:r>
      <w:r w:rsidR="00FF510D" w:rsidRPr="00D4117E">
        <w:rPr>
          <w:rFonts w:eastAsia="Arial"/>
          <w:b w:val="0"/>
          <w:bCs/>
          <w:i/>
          <w:iCs/>
        </w:rPr>
        <w:t>opište</w:t>
      </w:r>
      <w:r w:rsidR="007E7E72" w:rsidRPr="00D4117E">
        <w:rPr>
          <w:rFonts w:eastAsia="Arial"/>
          <w:b w:val="0"/>
          <w:bCs/>
          <w:i/>
          <w:iCs/>
        </w:rPr>
        <w:t xml:space="preserve"> </w:t>
      </w:r>
      <w:r w:rsidR="006331A5" w:rsidRPr="00D4117E">
        <w:rPr>
          <w:b w:val="0"/>
          <w:bCs/>
          <w:i/>
          <w:iCs/>
        </w:rPr>
        <w:t>podporované aktivity</w:t>
      </w:r>
      <w:r w:rsidR="00A936A1" w:rsidRPr="00D4117E">
        <w:rPr>
          <w:b w:val="0"/>
          <w:bCs/>
          <w:i/>
          <w:iCs/>
        </w:rPr>
        <w:t>, které mají být projektem řešen</w:t>
      </w:r>
      <w:r w:rsidR="00847D21">
        <w:rPr>
          <w:b w:val="0"/>
          <w:bCs/>
          <w:i/>
          <w:iCs/>
        </w:rPr>
        <w:t>y/financovány</w:t>
      </w:r>
      <w:r w:rsidR="00E812B5">
        <w:rPr>
          <w:b w:val="0"/>
          <w:bCs/>
          <w:i/>
          <w:iCs/>
        </w:rPr>
        <w:t xml:space="preserve"> vč. dokumentace</w:t>
      </w:r>
      <w:r w:rsidR="002D5C81">
        <w:rPr>
          <w:b w:val="0"/>
          <w:bCs/>
          <w:i/>
          <w:iCs/>
        </w:rPr>
        <w:t>, která má být</w:t>
      </w:r>
      <w:r w:rsidR="00B65646">
        <w:rPr>
          <w:b w:val="0"/>
          <w:bCs/>
          <w:i/>
          <w:iCs/>
        </w:rPr>
        <w:t xml:space="preserve"> zpracována pro připravovaný strategický projekt</w:t>
      </w:r>
      <w:r w:rsidR="00DD45BE">
        <w:rPr>
          <w:b w:val="0"/>
          <w:bCs/>
          <w:i/>
          <w:iCs/>
        </w:rPr>
        <w:t xml:space="preserve"> </w:t>
      </w:r>
      <w:r w:rsidR="0043072D">
        <w:rPr>
          <w:b w:val="0"/>
          <w:bCs/>
          <w:i/>
          <w:iCs/>
        </w:rPr>
        <w:t>(</w:t>
      </w:r>
      <w:r w:rsidR="00DD45BE" w:rsidRPr="00DD45BE">
        <w:rPr>
          <w:b w:val="0"/>
          <w:bCs/>
          <w:i/>
          <w:iCs/>
        </w:rPr>
        <w:t xml:space="preserve">zejména v oblasti projektové, technické, ekonomické a analytické </w:t>
      </w:r>
      <w:proofErr w:type="gramStart"/>
      <w:r w:rsidR="00DD45BE" w:rsidRPr="00DD45BE">
        <w:rPr>
          <w:b w:val="0"/>
          <w:bCs/>
          <w:i/>
          <w:iCs/>
        </w:rPr>
        <w:t>přípravy</w:t>
      </w:r>
      <w:r w:rsidR="00DD45BE">
        <w:rPr>
          <w:b w:val="0"/>
          <w:bCs/>
          <w:i/>
          <w:iCs/>
        </w:rPr>
        <w:t>,</w:t>
      </w:r>
      <w:proofErr w:type="gramEnd"/>
      <w:r w:rsidR="00DD45BE">
        <w:rPr>
          <w:b w:val="0"/>
          <w:bCs/>
          <w:i/>
          <w:iCs/>
        </w:rPr>
        <w:t xml:space="preserve"> atd</w:t>
      </w:r>
      <w:r w:rsidR="00B65646">
        <w:rPr>
          <w:b w:val="0"/>
          <w:bCs/>
          <w:i/>
          <w:iCs/>
        </w:rPr>
        <w:t>.</w:t>
      </w:r>
      <w:r w:rsidR="0043072D">
        <w:rPr>
          <w:b w:val="0"/>
          <w:bCs/>
          <w:i/>
          <w:iCs/>
        </w:rPr>
        <w:t>).</w:t>
      </w:r>
      <w:r w:rsidR="00E439AD">
        <w:rPr>
          <w:b w:val="0"/>
          <w:bCs/>
          <w:i/>
          <w:iCs/>
        </w:rPr>
        <w:t xml:space="preserve"> </w:t>
      </w:r>
    </w:p>
    <w:p w14:paraId="144071AE" w14:textId="7DD3C47F" w:rsidR="004E5C66" w:rsidRPr="00D4117E" w:rsidRDefault="00E439AD" w:rsidP="0051687B">
      <w:pPr>
        <w:pStyle w:val="Poditul11"/>
        <w:keepNext w:val="0"/>
        <w:widowControl w:val="0"/>
        <w:numPr>
          <w:ilvl w:val="0"/>
          <w:numId w:val="0"/>
        </w:numPr>
        <w:ind w:left="709"/>
        <w:rPr>
          <w:b w:val="0"/>
          <w:bCs/>
          <w:i/>
          <w:iCs/>
        </w:rPr>
      </w:pPr>
      <w:r w:rsidRPr="00E439AD">
        <w:rPr>
          <w:rFonts w:eastAsia="Arial"/>
          <w:b w:val="0"/>
          <w:bCs/>
          <w:i/>
          <w:iCs/>
        </w:rPr>
        <w:t>Současně uveďte způsob pořízení těchto dokumentů a služeb, a to v obecné rovině</w:t>
      </w:r>
      <w:r w:rsidR="008B5CA5">
        <w:rPr>
          <w:rFonts w:eastAsia="Arial"/>
          <w:b w:val="0"/>
          <w:bCs/>
          <w:i/>
          <w:iCs/>
        </w:rPr>
        <w:t>.</w:t>
      </w:r>
    </w:p>
    <w:p w14:paraId="011E4096" w14:textId="44A3953A" w:rsidR="00A936A1" w:rsidRDefault="00A936A1" w:rsidP="0051687B">
      <w:pPr>
        <w:pStyle w:val="Poditul11"/>
        <w:keepNext w:val="0"/>
        <w:widowControl w:val="0"/>
      </w:pPr>
      <w:r>
        <w:lastRenderedPageBreak/>
        <w:t xml:space="preserve">Rozpočet projektu </w:t>
      </w:r>
    </w:p>
    <w:p w14:paraId="0BC31048" w14:textId="2A3DD15A" w:rsidR="00DF026D" w:rsidRPr="00D4117E" w:rsidRDefault="007552A2" w:rsidP="0051687B">
      <w:pPr>
        <w:pStyle w:val="Poditul11"/>
        <w:keepNext w:val="0"/>
        <w:widowControl w:val="0"/>
        <w:numPr>
          <w:ilvl w:val="0"/>
          <w:numId w:val="0"/>
        </w:numPr>
        <w:ind w:left="709"/>
        <w:rPr>
          <w:rFonts w:eastAsia="Arial"/>
          <w:b w:val="0"/>
          <w:bCs/>
          <w:i/>
          <w:iCs/>
          <w:caps/>
        </w:rPr>
      </w:pPr>
      <w:r>
        <w:rPr>
          <w:rFonts w:eastAsia="Arial"/>
          <w:b w:val="0"/>
          <w:bCs/>
          <w:i/>
          <w:iCs/>
        </w:rPr>
        <w:t>P</w:t>
      </w:r>
      <w:r w:rsidR="00B65646" w:rsidRPr="00D4117E">
        <w:rPr>
          <w:rFonts w:eastAsia="Arial"/>
          <w:b w:val="0"/>
          <w:bCs/>
          <w:i/>
          <w:iCs/>
        </w:rPr>
        <w:t>opiš</w:t>
      </w:r>
      <w:r w:rsidR="00B65646">
        <w:rPr>
          <w:rFonts w:eastAsia="Arial"/>
          <w:b w:val="0"/>
          <w:bCs/>
          <w:i/>
          <w:iCs/>
        </w:rPr>
        <w:t xml:space="preserve">te </w:t>
      </w:r>
      <w:r w:rsidR="00CD4FCA" w:rsidRPr="00CD4FCA">
        <w:rPr>
          <w:rFonts w:eastAsia="Arial"/>
          <w:b w:val="0"/>
          <w:bCs/>
          <w:i/>
          <w:iCs/>
        </w:rPr>
        <w:t>odůvodnění jednotlivých položek rozpočtu a cen</w:t>
      </w:r>
      <w:r w:rsidR="00FB70ED">
        <w:rPr>
          <w:rFonts w:eastAsia="Arial"/>
          <w:b w:val="0"/>
          <w:bCs/>
          <w:i/>
          <w:iCs/>
        </w:rPr>
        <w:t>, vč. míry podpory.</w:t>
      </w:r>
    </w:p>
    <w:p w14:paraId="155819FA" w14:textId="0A349D7E" w:rsidR="00CD4FCA" w:rsidRDefault="007B68A7" w:rsidP="0051687B">
      <w:pPr>
        <w:pStyle w:val="Poditul11"/>
        <w:keepNext w:val="0"/>
        <w:widowControl w:val="0"/>
      </w:pPr>
      <w:r>
        <w:t>Indikátory</w:t>
      </w:r>
    </w:p>
    <w:p w14:paraId="63614527" w14:textId="6E5163CE" w:rsidR="00CD4FCA" w:rsidRDefault="007552A2" w:rsidP="0051687B">
      <w:pPr>
        <w:pStyle w:val="Poditul11"/>
        <w:keepNext w:val="0"/>
        <w:widowControl w:val="0"/>
        <w:numPr>
          <w:ilvl w:val="0"/>
          <w:numId w:val="0"/>
        </w:numPr>
        <w:ind w:left="709"/>
        <w:rPr>
          <w:rFonts w:eastAsia="Arial"/>
          <w:b w:val="0"/>
          <w:bCs/>
          <w:i/>
          <w:iCs/>
        </w:rPr>
      </w:pPr>
      <w:r>
        <w:rPr>
          <w:rFonts w:eastAsia="Arial"/>
          <w:b w:val="0"/>
          <w:bCs/>
          <w:i/>
          <w:iCs/>
        </w:rPr>
        <w:t>Z</w:t>
      </w:r>
      <w:r w:rsidR="007B68A7" w:rsidRPr="00CD4FCA">
        <w:rPr>
          <w:rFonts w:eastAsia="Arial"/>
          <w:b w:val="0"/>
          <w:bCs/>
          <w:i/>
          <w:iCs/>
        </w:rPr>
        <w:t>důvodně</w:t>
      </w:r>
      <w:r w:rsidR="007B68A7">
        <w:rPr>
          <w:rFonts w:eastAsia="Arial"/>
          <w:b w:val="0"/>
          <w:bCs/>
          <w:i/>
          <w:iCs/>
        </w:rPr>
        <w:t>te nastavení</w:t>
      </w:r>
      <w:r w:rsidR="004E65BF">
        <w:rPr>
          <w:rFonts w:eastAsia="Arial"/>
          <w:b w:val="0"/>
          <w:bCs/>
          <w:i/>
          <w:iCs/>
        </w:rPr>
        <w:t>,</w:t>
      </w:r>
      <w:r w:rsidR="007B68A7">
        <w:rPr>
          <w:rFonts w:eastAsia="Arial"/>
          <w:b w:val="0"/>
          <w:bCs/>
          <w:i/>
          <w:iCs/>
        </w:rPr>
        <w:t xml:space="preserve"> plnění</w:t>
      </w:r>
      <w:r w:rsidR="004E65BF">
        <w:rPr>
          <w:rFonts w:eastAsia="Arial"/>
          <w:b w:val="0"/>
          <w:bCs/>
          <w:i/>
          <w:iCs/>
        </w:rPr>
        <w:t xml:space="preserve"> a způsob vykazování</w:t>
      </w:r>
      <w:r w:rsidR="007B68A7">
        <w:rPr>
          <w:rFonts w:eastAsia="Arial"/>
          <w:b w:val="0"/>
          <w:bCs/>
          <w:i/>
          <w:iCs/>
        </w:rPr>
        <w:t xml:space="preserve"> indikátorů projektu.</w:t>
      </w:r>
    </w:p>
    <w:p w14:paraId="74605AFE" w14:textId="7AD8870D" w:rsidR="005463B8" w:rsidRDefault="005463B8" w:rsidP="0051687B">
      <w:pPr>
        <w:pStyle w:val="Poditul11"/>
        <w:keepNext w:val="0"/>
        <w:widowControl w:val="0"/>
      </w:pPr>
      <w:r>
        <w:t>Harmonogram projektu</w:t>
      </w:r>
    </w:p>
    <w:p w14:paraId="1A5D6D9F" w14:textId="033D4DA1" w:rsidR="005463B8" w:rsidRDefault="00B76C98" w:rsidP="0051687B">
      <w:pPr>
        <w:pStyle w:val="Poditul11"/>
        <w:keepNext w:val="0"/>
        <w:widowControl w:val="0"/>
        <w:numPr>
          <w:ilvl w:val="0"/>
          <w:numId w:val="0"/>
        </w:numPr>
        <w:ind w:left="709"/>
      </w:pPr>
      <w:r>
        <w:rPr>
          <w:rFonts w:eastAsia="Arial"/>
          <w:b w:val="0"/>
          <w:bCs/>
          <w:i/>
          <w:iCs/>
        </w:rPr>
        <w:t>Časové nastavení předloženého projektu.</w:t>
      </w:r>
    </w:p>
    <w:p w14:paraId="2BABC0C7" w14:textId="438D2A38" w:rsidR="00CA7A91" w:rsidRPr="00A4001B" w:rsidRDefault="00CA7A91" w:rsidP="00D4117E">
      <w:pPr>
        <w:pStyle w:val="Podtitul11"/>
        <w:jc w:val="both"/>
      </w:pPr>
      <w:r w:rsidRPr="00A4001B">
        <w:t>ZÁKLADNÍ INFORMACE O PROJEKTOVÉM ZÁMĚRU</w:t>
      </w:r>
      <w:r w:rsidR="007B68A7">
        <w:t xml:space="preserve"> </w:t>
      </w:r>
      <w:r w:rsidR="00960B1E">
        <w:t>pro budoucí strategický projekt</w:t>
      </w:r>
    </w:p>
    <w:p w14:paraId="770F5700" w14:textId="639BC7B9" w:rsidR="00CA7A91" w:rsidRPr="004C491D" w:rsidRDefault="00AB7A6E" w:rsidP="006E3769">
      <w:pPr>
        <w:spacing w:line="257" w:lineRule="auto"/>
        <w:jc w:val="both"/>
        <w:rPr>
          <w:rFonts w:cs="Segoe UI"/>
          <w:i/>
          <w:iCs/>
        </w:rPr>
      </w:pPr>
      <w:r w:rsidRPr="004C491D">
        <w:rPr>
          <w:rFonts w:eastAsia="Arial" w:cs="Segoe UI"/>
          <w:i/>
          <w:iCs/>
          <w:szCs w:val="20"/>
        </w:rPr>
        <w:t xml:space="preserve">V této části popište, na jaké téma </w:t>
      </w:r>
      <w:r w:rsidR="009B4C95">
        <w:rPr>
          <w:rFonts w:eastAsia="Arial" w:cs="Segoe UI"/>
          <w:i/>
          <w:iCs/>
          <w:szCs w:val="20"/>
        </w:rPr>
        <w:t>bude připravovaný strategický</w:t>
      </w:r>
      <w:r w:rsidRPr="004C491D">
        <w:rPr>
          <w:rFonts w:eastAsia="Arial" w:cs="Segoe UI"/>
          <w:i/>
          <w:iCs/>
          <w:szCs w:val="20"/>
        </w:rPr>
        <w:t xml:space="preserve"> projekt zaměřen, jaký je Váš současný přehled o dané problematice a</w:t>
      </w:r>
      <w:r w:rsidR="006E3769">
        <w:rPr>
          <w:rFonts w:eastAsia="Arial" w:cs="Segoe UI"/>
          <w:i/>
          <w:iCs/>
          <w:szCs w:val="20"/>
        </w:rPr>
        <w:t> </w:t>
      </w:r>
      <w:r w:rsidRPr="004C491D">
        <w:rPr>
          <w:rFonts w:eastAsia="Arial" w:cs="Segoe UI"/>
          <w:i/>
          <w:iCs/>
          <w:szCs w:val="20"/>
        </w:rPr>
        <w:t>které oblasti je naopak nutné v rámci projektu dále prověřit či doplnit. Uveďte také svou vizi a dlouhodobý záměr, k jehož naplnění má projekt přispět. Zaměřte se na to, jaké změny by měly díky realizaci projektu nastat a jakým způsobem se má stávající situace, problém nebo příležitost posunout žádoucím směrem</w:t>
      </w:r>
      <w:r w:rsidR="004C491D">
        <w:rPr>
          <w:rFonts w:eastAsia="Arial" w:cs="Segoe UI"/>
          <w:i/>
          <w:iCs/>
          <w:szCs w:val="20"/>
        </w:rPr>
        <w:t>.</w:t>
      </w:r>
      <w:r w:rsidR="00CA7A91" w:rsidRPr="004C491D">
        <w:rPr>
          <w:rFonts w:eastAsia="Arial" w:cs="Segoe UI"/>
          <w:i/>
          <w:iCs/>
          <w:szCs w:val="20"/>
        </w:rPr>
        <w:t xml:space="preserve"> </w:t>
      </w:r>
    </w:p>
    <w:p w14:paraId="22898A7F" w14:textId="77777777" w:rsidR="00CA7A91" w:rsidRPr="007261A2" w:rsidRDefault="00CA7A91" w:rsidP="00CA7A91">
      <w:pPr>
        <w:pStyle w:val="Poditul11"/>
      </w:pPr>
      <w:r w:rsidRPr="007261A2">
        <w:t>Zaškrtněte, jaké téma či témata z věcné náplně chcete řešit:</w:t>
      </w:r>
    </w:p>
    <w:p w14:paraId="1192E868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Podnikání a inovace</w:t>
      </w:r>
    </w:p>
    <w:p w14:paraId="4BEA8F15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Výzkum a vývoj</w:t>
      </w:r>
    </w:p>
    <w:p w14:paraId="00800667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Trh práce</w:t>
      </w:r>
    </w:p>
    <w:p w14:paraId="4A8254DD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Odliv mladých a vzdělaných lidí</w:t>
      </w:r>
    </w:p>
    <w:p w14:paraId="04FE8C04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 xml:space="preserve">Sociální oblast  </w:t>
      </w:r>
    </w:p>
    <w:p w14:paraId="344E1958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Veřejná správa</w:t>
      </w:r>
    </w:p>
    <w:p w14:paraId="332F1F09" w14:textId="77777777" w:rsidR="00CA7A91" w:rsidRPr="005A342C" w:rsidRDefault="00CA7A91" w:rsidP="00CA7A91">
      <w:pPr>
        <w:tabs>
          <w:tab w:val="left" w:pos="1293"/>
        </w:tabs>
        <w:spacing w:line="257" w:lineRule="auto"/>
        <w:ind w:left="708"/>
        <w:rPr>
          <w:rFonts w:cs="Segoe UI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Infrastruktura</w:t>
      </w:r>
    </w:p>
    <w:p w14:paraId="31C65C7C" w14:textId="77777777" w:rsidR="00CA7A91" w:rsidRDefault="00CA7A91" w:rsidP="006E3769">
      <w:pPr>
        <w:tabs>
          <w:tab w:val="left" w:pos="1293"/>
        </w:tabs>
        <w:spacing w:line="257" w:lineRule="auto"/>
        <w:ind w:left="1276" w:hanging="567"/>
        <w:rPr>
          <w:rFonts w:eastAsia="Arial" w:cs="Segoe UI"/>
          <w:szCs w:val="20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 w:rsidRPr="005A342C">
        <w:rPr>
          <w:rFonts w:cs="Segoe UI"/>
        </w:rPr>
        <w:tab/>
      </w:r>
      <w:r w:rsidRPr="005A342C">
        <w:rPr>
          <w:rFonts w:eastAsia="Arial" w:cs="Segoe UI"/>
          <w:szCs w:val="20"/>
        </w:rPr>
        <w:t>Revitalizace a regenerace území deprivovaných/ periferních/ zasažených těžbou či průmyslovou činností</w:t>
      </w:r>
    </w:p>
    <w:p w14:paraId="21D6CE13" w14:textId="745878EA" w:rsidR="00CA7A91" w:rsidRPr="00832A9A" w:rsidRDefault="00CA7A91" w:rsidP="00CA7A91">
      <w:pPr>
        <w:tabs>
          <w:tab w:val="left" w:pos="1293"/>
        </w:tabs>
        <w:spacing w:line="257" w:lineRule="auto"/>
        <w:ind w:left="708"/>
        <w:rPr>
          <w:rFonts w:ascii="Segoe UI Symbol" w:eastAsia="Segoe UI Symbol" w:hAnsi="Segoe UI Symbol" w:cs="Segoe UI Symbol"/>
          <w:szCs w:val="20"/>
        </w:rPr>
      </w:pPr>
      <w:r w:rsidRPr="005A342C">
        <w:rPr>
          <w:rFonts w:ascii="Segoe UI Symbol" w:eastAsia="Segoe UI Symbol" w:hAnsi="Segoe UI Symbol" w:cs="Segoe UI Symbol"/>
          <w:szCs w:val="20"/>
        </w:rPr>
        <w:t>☐</w:t>
      </w:r>
      <w:r>
        <w:rPr>
          <w:rFonts w:ascii="Segoe UI Symbol" w:eastAsia="Segoe UI Symbol" w:hAnsi="Segoe UI Symbol" w:cs="Segoe UI Symbol"/>
          <w:szCs w:val="20"/>
        </w:rPr>
        <w:tab/>
      </w:r>
      <w:r w:rsidRPr="00832A9A">
        <w:rPr>
          <w:rFonts w:ascii="Segoe UI Symbol" w:eastAsia="Segoe UI Symbol" w:hAnsi="Segoe UI Symbol" w:cs="Segoe UI Symbol"/>
          <w:szCs w:val="20"/>
        </w:rPr>
        <w:t>Jiné</w:t>
      </w:r>
      <w:r>
        <w:rPr>
          <w:rFonts w:ascii="Segoe UI Symbol" w:eastAsia="Segoe UI Symbol" w:hAnsi="Segoe UI Symbol" w:cs="Segoe UI Symbol"/>
          <w:szCs w:val="20"/>
        </w:rPr>
        <w:t>:</w:t>
      </w:r>
      <w:r w:rsidR="006E3769">
        <w:rPr>
          <w:rFonts w:ascii="Segoe UI Symbol" w:eastAsia="Segoe UI Symbol" w:hAnsi="Segoe UI Symbol" w:cs="Segoe UI Symbol"/>
          <w:szCs w:val="20"/>
        </w:rPr>
        <w:t xml:space="preserve"> </w:t>
      </w:r>
      <w:r>
        <w:rPr>
          <w:rFonts w:ascii="Segoe UI Symbol" w:eastAsia="Segoe UI Symbol" w:hAnsi="Segoe UI Symbol" w:cs="Segoe UI Symbol"/>
          <w:szCs w:val="20"/>
        </w:rPr>
        <w:t>……………………………….</w:t>
      </w:r>
    </w:p>
    <w:p w14:paraId="1C7444CE" w14:textId="77777777" w:rsidR="00CA7A91" w:rsidRPr="00AF2048" w:rsidRDefault="00CA7A91" w:rsidP="00CA7A91">
      <w:pPr>
        <w:pStyle w:val="Poditul11"/>
      </w:pPr>
      <w:r w:rsidRPr="005A342C">
        <w:t>Na jaký problém, situaci či příležitost se chcete v rámci vybraného tématu zaměřit?</w:t>
      </w:r>
    </w:p>
    <w:p w14:paraId="5B3E7AEC" w14:textId="50CF631B" w:rsidR="00CA7A91" w:rsidRPr="005A342C" w:rsidRDefault="00547C5A" w:rsidP="006E3769">
      <w:pPr>
        <w:tabs>
          <w:tab w:val="left" w:pos="1293"/>
        </w:tabs>
        <w:spacing w:line="257" w:lineRule="auto"/>
        <w:ind w:left="708"/>
        <w:jc w:val="both"/>
        <w:rPr>
          <w:rFonts w:eastAsia="Arial" w:cs="Segoe UI"/>
          <w:i/>
          <w:iCs/>
          <w:szCs w:val="20"/>
        </w:rPr>
      </w:pPr>
      <w:r w:rsidRPr="00547C5A">
        <w:rPr>
          <w:rFonts w:eastAsia="Arial" w:cs="Segoe UI"/>
          <w:i/>
          <w:iCs/>
          <w:szCs w:val="20"/>
        </w:rPr>
        <w:t>Témata jsou vymezena obecně a mohou zahrnovat různé dílčí problémy, situace či příležitosti. Je</w:t>
      </w:r>
      <w:r w:rsidR="006E3769">
        <w:rPr>
          <w:rFonts w:eastAsia="Arial" w:cs="Segoe UI"/>
          <w:i/>
          <w:iCs/>
          <w:szCs w:val="20"/>
        </w:rPr>
        <w:t> </w:t>
      </w:r>
      <w:r w:rsidRPr="00547C5A">
        <w:rPr>
          <w:rFonts w:eastAsia="Arial" w:cs="Segoe UI"/>
          <w:i/>
          <w:iCs/>
          <w:szCs w:val="20"/>
        </w:rPr>
        <w:t xml:space="preserve">nutné jasně vymezit, na který konkrétní aspekt se </w:t>
      </w:r>
      <w:r w:rsidR="00B33D02">
        <w:rPr>
          <w:rFonts w:eastAsia="Arial" w:cs="Segoe UI"/>
          <w:i/>
          <w:iCs/>
          <w:szCs w:val="20"/>
        </w:rPr>
        <w:t xml:space="preserve">projekt </w:t>
      </w:r>
      <w:r w:rsidRPr="00547C5A">
        <w:rPr>
          <w:rFonts w:eastAsia="Arial" w:cs="Segoe UI"/>
          <w:i/>
          <w:iCs/>
          <w:szCs w:val="20"/>
        </w:rPr>
        <w:t>zaměřuje. Uveďte, z jakých znalostí a</w:t>
      </w:r>
      <w:r w:rsidR="006E3769">
        <w:rPr>
          <w:rFonts w:eastAsia="Arial" w:cs="Segoe UI"/>
          <w:i/>
          <w:iCs/>
          <w:szCs w:val="20"/>
        </w:rPr>
        <w:t> </w:t>
      </w:r>
      <w:r w:rsidRPr="00547C5A">
        <w:rPr>
          <w:rFonts w:eastAsia="Arial" w:cs="Segoe UI"/>
          <w:i/>
          <w:iCs/>
          <w:szCs w:val="20"/>
        </w:rPr>
        <w:t>informací vychází, a doložte je relevantními daty (např. statistickými údaji, dostupnou evidencí, výzkumy nebo ověřenou praxí).</w:t>
      </w:r>
    </w:p>
    <w:p w14:paraId="06FE9C29" w14:textId="77777777" w:rsidR="00CA7A91" w:rsidRPr="00DE7FD0" w:rsidRDefault="00CA7A91" w:rsidP="006E3769">
      <w:pPr>
        <w:pStyle w:val="Poditul11"/>
        <w:tabs>
          <w:tab w:val="clear" w:pos="851"/>
          <w:tab w:val="num" w:pos="709"/>
        </w:tabs>
        <w:ind w:left="709" w:hanging="709"/>
      </w:pPr>
      <w:r w:rsidRPr="00DE7FD0">
        <w:lastRenderedPageBreak/>
        <w:t>Jaká je Vaše vize ideálního stavu? K čemu chcete Vaším konáním směřovat? Jak to změní kraj?</w:t>
      </w:r>
    </w:p>
    <w:p w14:paraId="1723AD2E" w14:textId="032CB777" w:rsidR="00CA7A91" w:rsidRPr="004220AA" w:rsidRDefault="004220AA" w:rsidP="006E3769">
      <w:pPr>
        <w:tabs>
          <w:tab w:val="left" w:pos="1293"/>
        </w:tabs>
        <w:spacing w:line="257" w:lineRule="auto"/>
        <w:ind w:left="708"/>
        <w:jc w:val="both"/>
        <w:rPr>
          <w:rFonts w:eastAsia="Arial" w:cs="Segoe UI"/>
          <w:i/>
          <w:iCs/>
          <w:szCs w:val="20"/>
        </w:rPr>
      </w:pPr>
      <w:r w:rsidRPr="004220AA">
        <w:rPr>
          <w:rFonts w:eastAsia="Arial" w:cs="Segoe UI"/>
          <w:i/>
          <w:iCs/>
          <w:szCs w:val="20"/>
        </w:rPr>
        <w:t>Popište žádoucí stav řešené oblasti či problematiky v horizontu 5–8 let, za předpokladu, že došlo k</w:t>
      </w:r>
      <w:r w:rsidR="006E3769">
        <w:rPr>
          <w:rFonts w:eastAsia="Arial" w:cs="Segoe UI"/>
          <w:i/>
          <w:iCs/>
          <w:szCs w:val="20"/>
        </w:rPr>
        <w:t> </w:t>
      </w:r>
      <w:r w:rsidRPr="004220AA">
        <w:rPr>
          <w:rFonts w:eastAsia="Arial" w:cs="Segoe UI"/>
          <w:i/>
          <w:iCs/>
          <w:szCs w:val="20"/>
        </w:rPr>
        <w:t>výraznému zlepšení nad rámec běžných očekávání. Zaměřte se na to, jaké klíčové změny v dané oblasti nastaly, kdo z relevantních aktérů jedná jinak než v současnosti a jak se proměnily jejich role, spolupráce a vztahy. Uveďte, jak se tyto změny projevily v území nebo v systému, kterého se</w:t>
      </w:r>
      <w:r w:rsidR="006E3769">
        <w:rPr>
          <w:rFonts w:eastAsia="Arial" w:cs="Segoe UI"/>
          <w:i/>
          <w:iCs/>
          <w:szCs w:val="20"/>
        </w:rPr>
        <w:t> </w:t>
      </w:r>
      <w:r w:rsidRPr="004220AA">
        <w:rPr>
          <w:rFonts w:eastAsia="Arial" w:cs="Segoe UI"/>
          <w:i/>
          <w:iCs/>
          <w:szCs w:val="20"/>
        </w:rPr>
        <w:t>problematika týká. Součástí popisu musí být jasně definovaná kritéria úspěchu a způsob jejich vyhodnocení, tedy podle jakých konkrétních a ověřitelných ukazatelů bude možné konstatovat, že</w:t>
      </w:r>
      <w:r w:rsidR="006E3769">
        <w:rPr>
          <w:rFonts w:eastAsia="Arial" w:cs="Segoe UI"/>
          <w:i/>
          <w:iCs/>
          <w:szCs w:val="20"/>
        </w:rPr>
        <w:t> </w:t>
      </w:r>
      <w:r w:rsidRPr="004220AA">
        <w:rPr>
          <w:rFonts w:eastAsia="Arial" w:cs="Segoe UI"/>
          <w:i/>
          <w:iCs/>
          <w:szCs w:val="20"/>
        </w:rPr>
        <w:t>bylo dosaženo požadovaného zlepšení.</w:t>
      </w:r>
    </w:p>
    <w:p w14:paraId="4EB775D5" w14:textId="77777777" w:rsidR="00CA7A91" w:rsidRPr="00E71BDE" w:rsidRDefault="00CA7A91" w:rsidP="00CA7A91">
      <w:pPr>
        <w:pStyle w:val="Poditul11"/>
      </w:pPr>
      <w:r w:rsidRPr="005A342C">
        <w:t>Definujte prosím realizátory (projektové partnery) a beneficienty Vašeho projektu.</w:t>
      </w:r>
    </w:p>
    <w:p w14:paraId="2A4A80C9" w14:textId="5A043904" w:rsidR="00CA7A91" w:rsidRPr="005A342C" w:rsidRDefault="009B465A" w:rsidP="006E3769">
      <w:pPr>
        <w:tabs>
          <w:tab w:val="left" w:pos="1293"/>
        </w:tabs>
        <w:spacing w:line="257" w:lineRule="auto"/>
        <w:ind w:left="708"/>
        <w:jc w:val="both"/>
        <w:rPr>
          <w:rFonts w:cs="Segoe UI"/>
        </w:rPr>
      </w:pPr>
      <w:r w:rsidRPr="009B465A">
        <w:rPr>
          <w:rFonts w:eastAsia="Arial" w:cs="Segoe UI"/>
          <w:i/>
          <w:iCs/>
          <w:szCs w:val="20"/>
        </w:rPr>
        <w:t xml:space="preserve">Uveďte, kdo </w:t>
      </w:r>
      <w:r w:rsidR="00564D32">
        <w:rPr>
          <w:rFonts w:eastAsia="Arial" w:cs="Segoe UI"/>
          <w:i/>
          <w:iCs/>
          <w:szCs w:val="20"/>
        </w:rPr>
        <w:t>bude</w:t>
      </w:r>
      <w:r w:rsidR="00564D32" w:rsidRPr="009B465A">
        <w:rPr>
          <w:rFonts w:eastAsia="Arial" w:cs="Segoe UI"/>
          <w:i/>
          <w:iCs/>
          <w:szCs w:val="20"/>
        </w:rPr>
        <w:t xml:space="preserve"> </w:t>
      </w:r>
      <w:r w:rsidRPr="009B465A">
        <w:rPr>
          <w:rFonts w:eastAsia="Arial" w:cs="Segoe UI"/>
          <w:i/>
          <w:iCs/>
          <w:szCs w:val="20"/>
        </w:rPr>
        <w:t xml:space="preserve">partnerem projektu a specifikujte cílovou skupinu či cílové skupiny (beneficienty), na které </w:t>
      </w:r>
      <w:r w:rsidR="00F06EF1">
        <w:rPr>
          <w:rFonts w:eastAsia="Arial" w:cs="Segoe UI"/>
          <w:i/>
          <w:iCs/>
          <w:szCs w:val="20"/>
        </w:rPr>
        <w:t>s</w:t>
      </w:r>
      <w:r w:rsidRPr="009B465A">
        <w:rPr>
          <w:rFonts w:eastAsia="Arial" w:cs="Segoe UI"/>
          <w:i/>
          <w:iCs/>
          <w:szCs w:val="20"/>
        </w:rPr>
        <w:t>e projekt zaměř</w:t>
      </w:r>
      <w:r w:rsidR="00F06EF1">
        <w:rPr>
          <w:rFonts w:eastAsia="Arial" w:cs="Segoe UI"/>
          <w:i/>
          <w:iCs/>
          <w:szCs w:val="20"/>
        </w:rPr>
        <w:t>uje</w:t>
      </w:r>
      <w:r w:rsidRPr="009B465A">
        <w:rPr>
          <w:rFonts w:eastAsia="Arial" w:cs="Segoe UI"/>
          <w:i/>
          <w:iCs/>
          <w:szCs w:val="20"/>
        </w:rPr>
        <w:t>.</w:t>
      </w:r>
    </w:p>
    <w:p w14:paraId="0B990FA3" w14:textId="77777777" w:rsidR="00CA7A91" w:rsidRDefault="00CA7A91" w:rsidP="00CA7A91">
      <w:pPr>
        <w:pStyle w:val="Podtitul11"/>
      </w:pPr>
      <w:bookmarkStart w:id="3" w:name="_Ref219464870"/>
      <w:r w:rsidRPr="005A342C">
        <w:t>PODROBNÝ POPIS PROJEKTOVÉHO ZÁMĚRU</w:t>
      </w:r>
      <w:bookmarkEnd w:id="3"/>
    </w:p>
    <w:p w14:paraId="09F99C89" w14:textId="77777777" w:rsidR="00CA7A91" w:rsidRPr="005A342C" w:rsidRDefault="00CA7A91" w:rsidP="00CA7A91">
      <w:pPr>
        <w:rPr>
          <w:rFonts w:eastAsia="Arial" w:cs="Segoe UI"/>
          <w:b/>
          <w:bCs/>
          <w:szCs w:val="20"/>
        </w:rPr>
      </w:pPr>
      <w:r w:rsidRPr="005A342C">
        <w:rPr>
          <w:rFonts w:eastAsia="Arial" w:cs="Segoe UI"/>
          <w:b/>
          <w:bCs/>
          <w:szCs w:val="20"/>
        </w:rPr>
        <w:t xml:space="preserve">Logický rámec změny  </w:t>
      </w:r>
    </w:p>
    <w:tbl>
      <w:tblPr>
        <w:tblStyle w:val="Prosttabulka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ED16D7" w:rsidRPr="00630031" w14:paraId="6FB7D6C1" w14:textId="77777777" w:rsidTr="00516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7F6EFB6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rPr>
                <w:rFonts w:eastAsia="Arial" w:cs="Segoe UI"/>
                <w:b w:val="0"/>
                <w:color w:val="auto"/>
              </w:rPr>
            </w:pPr>
          </w:p>
        </w:tc>
        <w:tc>
          <w:tcPr>
            <w:tcW w:w="1813" w:type="dxa"/>
          </w:tcPr>
          <w:p w14:paraId="6756FEF1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Základní popis projektu</w:t>
            </w:r>
          </w:p>
        </w:tc>
        <w:tc>
          <w:tcPr>
            <w:tcW w:w="1814" w:type="dxa"/>
          </w:tcPr>
          <w:p w14:paraId="0F7F5DFD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Indikátory</w:t>
            </w:r>
          </w:p>
        </w:tc>
        <w:tc>
          <w:tcPr>
            <w:tcW w:w="1813" w:type="dxa"/>
          </w:tcPr>
          <w:p w14:paraId="24455EBF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Zdroje ověření indikátorů</w:t>
            </w:r>
          </w:p>
        </w:tc>
        <w:tc>
          <w:tcPr>
            <w:tcW w:w="1814" w:type="dxa"/>
          </w:tcPr>
          <w:p w14:paraId="145082D5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Rizika a předpoklady</w:t>
            </w:r>
          </w:p>
        </w:tc>
      </w:tr>
      <w:tr w:rsidR="00ED16D7" w:rsidRPr="00630031" w14:paraId="3D092040" w14:textId="77777777" w:rsidTr="00516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AB69ED9" w14:textId="18DA919A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Celkový c</w:t>
            </w:r>
            <w:r w:rsidR="009329B2" w:rsidRPr="00630031">
              <w:rPr>
                <w:rFonts w:eastAsia="Arial" w:cs="Segoe UI"/>
                <w:b w:val="0"/>
              </w:rPr>
              <w:t>í</w:t>
            </w:r>
            <w:r w:rsidRPr="00630031">
              <w:rPr>
                <w:rFonts w:eastAsia="Arial" w:cs="Segoe UI"/>
                <w:b w:val="0"/>
              </w:rPr>
              <w:t>l (</w:t>
            </w:r>
            <w:proofErr w:type="spellStart"/>
            <w:r w:rsidRPr="00630031">
              <w:rPr>
                <w:rFonts w:eastAsia="Arial" w:cs="Segoe UI"/>
                <w:b w:val="0"/>
              </w:rPr>
              <w:t>Impact</w:t>
            </w:r>
            <w:proofErr w:type="spellEnd"/>
            <w:r w:rsidRPr="00630031">
              <w:rPr>
                <w:rFonts w:eastAsia="Arial" w:cs="Segoe UI"/>
                <w:b w:val="0"/>
              </w:rPr>
              <w:t>)</w:t>
            </w:r>
          </w:p>
        </w:tc>
        <w:tc>
          <w:tcPr>
            <w:tcW w:w="1813" w:type="dxa"/>
          </w:tcPr>
          <w:p w14:paraId="4AF8EB09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  <w:tc>
          <w:tcPr>
            <w:tcW w:w="1814" w:type="dxa"/>
          </w:tcPr>
          <w:p w14:paraId="4A5D8A04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  <w:tc>
          <w:tcPr>
            <w:tcW w:w="1813" w:type="dxa"/>
          </w:tcPr>
          <w:p w14:paraId="01849BD1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  <w:tc>
          <w:tcPr>
            <w:tcW w:w="1814" w:type="dxa"/>
          </w:tcPr>
          <w:p w14:paraId="575A44AA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</w:tr>
      <w:tr w:rsidR="00ED16D7" w:rsidRPr="00630031" w14:paraId="492705B0" w14:textId="77777777" w:rsidTr="00516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2270B2C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Specifický cíl (</w:t>
            </w:r>
            <w:proofErr w:type="spellStart"/>
            <w:r w:rsidRPr="00630031">
              <w:rPr>
                <w:rFonts w:eastAsia="Arial" w:cs="Segoe UI"/>
                <w:b w:val="0"/>
              </w:rPr>
              <w:t>Outcome</w:t>
            </w:r>
            <w:proofErr w:type="spellEnd"/>
            <w:r w:rsidRPr="00630031">
              <w:rPr>
                <w:rFonts w:eastAsia="Arial" w:cs="Segoe UI"/>
                <w:b w:val="0"/>
              </w:rPr>
              <w:t>)</w:t>
            </w:r>
          </w:p>
        </w:tc>
        <w:tc>
          <w:tcPr>
            <w:tcW w:w="1813" w:type="dxa"/>
          </w:tcPr>
          <w:p w14:paraId="4EE45B3E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  <w:tc>
          <w:tcPr>
            <w:tcW w:w="1814" w:type="dxa"/>
          </w:tcPr>
          <w:p w14:paraId="298D4592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  <w:tc>
          <w:tcPr>
            <w:tcW w:w="1813" w:type="dxa"/>
          </w:tcPr>
          <w:p w14:paraId="2BB2C908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  <w:tc>
          <w:tcPr>
            <w:tcW w:w="1814" w:type="dxa"/>
          </w:tcPr>
          <w:p w14:paraId="04D70D54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</w:tr>
      <w:tr w:rsidR="00ED16D7" w:rsidRPr="00630031" w14:paraId="4B3E08D0" w14:textId="77777777" w:rsidTr="00516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9121749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Výstupy (</w:t>
            </w:r>
            <w:proofErr w:type="spellStart"/>
            <w:r w:rsidRPr="00630031">
              <w:rPr>
                <w:rFonts w:eastAsia="Arial" w:cs="Segoe UI"/>
                <w:b w:val="0"/>
              </w:rPr>
              <w:t>Outputs</w:t>
            </w:r>
            <w:proofErr w:type="spellEnd"/>
            <w:r w:rsidRPr="00630031">
              <w:rPr>
                <w:rFonts w:eastAsia="Arial" w:cs="Segoe UI"/>
                <w:b w:val="0"/>
              </w:rPr>
              <w:t>)</w:t>
            </w:r>
          </w:p>
        </w:tc>
        <w:tc>
          <w:tcPr>
            <w:tcW w:w="1813" w:type="dxa"/>
          </w:tcPr>
          <w:p w14:paraId="4614505E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  <w:tc>
          <w:tcPr>
            <w:tcW w:w="1814" w:type="dxa"/>
          </w:tcPr>
          <w:p w14:paraId="145C01F0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  <w:tc>
          <w:tcPr>
            <w:tcW w:w="1813" w:type="dxa"/>
          </w:tcPr>
          <w:p w14:paraId="28C31B39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  <w:tc>
          <w:tcPr>
            <w:tcW w:w="1814" w:type="dxa"/>
          </w:tcPr>
          <w:p w14:paraId="5FF814AD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Segoe UI"/>
                <w:color w:val="auto"/>
              </w:rPr>
            </w:pPr>
          </w:p>
        </w:tc>
      </w:tr>
      <w:tr w:rsidR="00ED16D7" w:rsidRPr="00630031" w14:paraId="35FA4F93" w14:textId="77777777" w:rsidTr="00516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5E4F6D8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rPr>
                <w:rFonts w:eastAsia="Arial" w:cs="Segoe UI"/>
                <w:b w:val="0"/>
                <w:color w:val="auto"/>
              </w:rPr>
            </w:pPr>
            <w:r w:rsidRPr="00630031">
              <w:rPr>
                <w:rFonts w:eastAsia="Arial" w:cs="Segoe UI"/>
                <w:b w:val="0"/>
              </w:rPr>
              <w:t>Aktivity</w:t>
            </w:r>
          </w:p>
        </w:tc>
        <w:tc>
          <w:tcPr>
            <w:tcW w:w="1813" w:type="dxa"/>
          </w:tcPr>
          <w:p w14:paraId="5BDE89CB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  <w:tc>
          <w:tcPr>
            <w:tcW w:w="1814" w:type="dxa"/>
          </w:tcPr>
          <w:p w14:paraId="03591BF9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  <w:tc>
          <w:tcPr>
            <w:tcW w:w="1813" w:type="dxa"/>
          </w:tcPr>
          <w:p w14:paraId="0C92D02A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  <w:tc>
          <w:tcPr>
            <w:tcW w:w="1814" w:type="dxa"/>
          </w:tcPr>
          <w:p w14:paraId="77489147" w14:textId="77777777" w:rsidR="00CA7A91" w:rsidRPr="00630031" w:rsidRDefault="00CA7A91">
            <w:pPr>
              <w:tabs>
                <w:tab w:val="left" w:pos="1293"/>
              </w:tabs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Segoe UI"/>
              </w:rPr>
            </w:pPr>
          </w:p>
        </w:tc>
      </w:tr>
    </w:tbl>
    <w:p w14:paraId="5ECB7AC4" w14:textId="77777777" w:rsidR="00CA7A91" w:rsidRPr="005A342C" w:rsidRDefault="00CA7A91" w:rsidP="00CA7A91">
      <w:p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</w:p>
    <w:p w14:paraId="6ADB14BA" w14:textId="2A4980EB" w:rsidR="00CA7A91" w:rsidRPr="00955BE8" w:rsidRDefault="00CA7A91" w:rsidP="006E3769">
      <w:pPr>
        <w:pStyle w:val="Poditul11"/>
        <w:tabs>
          <w:tab w:val="clear" w:pos="851"/>
          <w:tab w:val="num" w:pos="709"/>
        </w:tabs>
        <w:ind w:left="709" w:hanging="709"/>
      </w:pPr>
      <w:r w:rsidRPr="00955BE8">
        <w:t xml:space="preserve">Popis strategického významu projektu </w:t>
      </w:r>
    </w:p>
    <w:p w14:paraId="71B70BDE" w14:textId="60E376C2" w:rsidR="00CA7A91" w:rsidRPr="00054EC5" w:rsidRDefault="00900D48" w:rsidP="00D4117E">
      <w:pPr>
        <w:pStyle w:val="odrka1"/>
        <w:ind w:left="1134" w:hanging="425"/>
      </w:pPr>
      <w:r>
        <w:fldChar w:fldCharType="begin"/>
      </w:r>
      <w:r>
        <w:instrText xml:space="preserve"> REF _Ref219461287 \r \h </w:instrText>
      </w:r>
      <w:r>
        <w:fldChar w:fldCharType="separate"/>
      </w:r>
      <w:r w:rsidR="00C81755">
        <w:t>3.1.1</w:t>
      </w:r>
      <w:r>
        <w:fldChar w:fldCharType="end"/>
      </w:r>
      <w:r w:rsidR="00440FEC">
        <w:t>,</w:t>
      </w:r>
      <w:r>
        <w:t xml:space="preserve"> </w:t>
      </w:r>
      <w:r w:rsidR="000F2523">
        <w:t>E1/</w:t>
      </w:r>
      <w:r w:rsidR="00CA7A91" w:rsidRPr="00054EC5">
        <w:t xml:space="preserve">S1 </w:t>
      </w:r>
      <w:r w:rsidR="001D773D">
        <w:t>Soulad s vybranými</w:t>
      </w:r>
      <w:r w:rsidR="00C81755" w:rsidRPr="00C81755">
        <w:t xml:space="preserve"> pilíři EU a národní Strategií restrukturalizace/ Evropský/ </w:t>
      </w:r>
      <w:r w:rsidR="00EF152C">
        <w:t>N</w:t>
      </w:r>
      <w:r w:rsidR="00C81755" w:rsidRPr="00C81755">
        <w:t>árodní strategický přínos a soulad se záměrem „strategičnosti“ projektu</w:t>
      </w:r>
    </w:p>
    <w:p w14:paraId="164F3DDC" w14:textId="1ACEF570" w:rsidR="00CA7A91" w:rsidRPr="00054EC5" w:rsidRDefault="00900D48" w:rsidP="00D4117E">
      <w:pPr>
        <w:pStyle w:val="odrka1"/>
        <w:ind w:left="1134" w:hanging="425"/>
      </w:pPr>
      <w:r>
        <w:fldChar w:fldCharType="begin"/>
      </w:r>
      <w:r>
        <w:instrText xml:space="preserve"> REF _Ref219461297 \r \h </w:instrText>
      </w:r>
      <w:r>
        <w:fldChar w:fldCharType="separate"/>
      </w:r>
      <w:r>
        <w:t>3.1.2</w:t>
      </w:r>
      <w:r>
        <w:fldChar w:fldCharType="end"/>
      </w:r>
      <w:r w:rsidR="00440FEC">
        <w:t>,</w:t>
      </w:r>
      <w:r>
        <w:t xml:space="preserve"> </w:t>
      </w:r>
      <w:r w:rsidR="00CA7A91" w:rsidRPr="00054EC5">
        <w:t>S2 Makroekonomický dopad</w:t>
      </w:r>
    </w:p>
    <w:p w14:paraId="7904DE49" w14:textId="53CCB333" w:rsidR="00CA7A91" w:rsidRPr="00054EC5" w:rsidRDefault="00900D48" w:rsidP="00D4117E">
      <w:pPr>
        <w:pStyle w:val="odrka1"/>
        <w:widowControl w:val="0"/>
        <w:ind w:left="1134" w:hanging="425"/>
      </w:pPr>
      <w:r>
        <w:fldChar w:fldCharType="begin"/>
      </w:r>
      <w:r>
        <w:instrText xml:space="preserve"> REF _Ref219461304 \r \h </w:instrText>
      </w:r>
      <w:r>
        <w:fldChar w:fldCharType="separate"/>
      </w:r>
      <w:r>
        <w:t>3.1.3</w:t>
      </w:r>
      <w:r>
        <w:fldChar w:fldCharType="end"/>
      </w:r>
      <w:r w:rsidR="00440FEC">
        <w:t>,</w:t>
      </w:r>
      <w:r>
        <w:t xml:space="preserve"> </w:t>
      </w:r>
      <w:r w:rsidR="00CA7A91" w:rsidRPr="00054EC5">
        <w:t xml:space="preserve">S3 Inovace a technologické vůdcovství </w:t>
      </w:r>
    </w:p>
    <w:p w14:paraId="741963D1" w14:textId="7FB99454" w:rsidR="00CA3EEC" w:rsidRDefault="00900D48" w:rsidP="00D4117E">
      <w:pPr>
        <w:pStyle w:val="odrka1"/>
        <w:widowControl w:val="0"/>
        <w:ind w:left="1134" w:hanging="425"/>
      </w:pPr>
      <w:r>
        <w:fldChar w:fldCharType="begin"/>
      </w:r>
      <w:r>
        <w:instrText xml:space="preserve"> REF _Ref219461311 \r \h </w:instrText>
      </w:r>
      <w:r>
        <w:fldChar w:fldCharType="separate"/>
      </w:r>
      <w:r>
        <w:t>3.1.4</w:t>
      </w:r>
      <w:r>
        <w:fldChar w:fldCharType="end"/>
      </w:r>
      <w:r w:rsidR="00440FEC">
        <w:t>,</w:t>
      </w:r>
      <w:r>
        <w:t xml:space="preserve"> </w:t>
      </w:r>
      <w:r w:rsidR="000F2523">
        <w:t>E2/</w:t>
      </w:r>
      <w:r w:rsidR="00CA7A91" w:rsidRPr="00054EC5">
        <w:t xml:space="preserve">S4 </w:t>
      </w:r>
      <w:r w:rsidR="00C848AB">
        <w:t>DNSH + EU Taxonomy</w:t>
      </w:r>
      <w:r w:rsidR="00AB38DC">
        <w:t>/</w:t>
      </w:r>
      <w:r w:rsidR="00CA7A91" w:rsidRPr="00054EC5">
        <w:t>Environmentální a sociální přínos</w:t>
      </w:r>
    </w:p>
    <w:p w14:paraId="4F03B9E6" w14:textId="5B754B13" w:rsidR="00CC2439" w:rsidRDefault="00900D48" w:rsidP="00D04A4F">
      <w:pPr>
        <w:pStyle w:val="odrka1"/>
        <w:widowControl w:val="0"/>
        <w:ind w:left="1134" w:hanging="425"/>
      </w:pPr>
      <w:r>
        <w:fldChar w:fldCharType="begin"/>
      </w:r>
      <w:r>
        <w:instrText xml:space="preserve"> REF _Ref219461315 \r \h </w:instrText>
      </w:r>
      <w:r>
        <w:fldChar w:fldCharType="separate"/>
      </w:r>
      <w:r>
        <w:t>3.1.5</w:t>
      </w:r>
      <w:r>
        <w:fldChar w:fldCharType="end"/>
      </w:r>
      <w:r w:rsidR="00440FEC">
        <w:t>,</w:t>
      </w:r>
      <w:r>
        <w:t xml:space="preserve"> </w:t>
      </w:r>
      <w:r w:rsidR="00CA3EEC" w:rsidRPr="00054EC5">
        <w:t xml:space="preserve">S5 EU </w:t>
      </w:r>
      <w:proofErr w:type="spellStart"/>
      <w:r w:rsidR="00CA3EEC" w:rsidRPr="00054EC5">
        <w:t>adicionalita</w:t>
      </w:r>
      <w:proofErr w:type="spellEnd"/>
      <w:r w:rsidR="00CA3EEC" w:rsidRPr="00054EC5">
        <w:t xml:space="preserve"> a finanční pákový efekt</w:t>
      </w:r>
    </w:p>
    <w:p w14:paraId="57AE5B4B" w14:textId="77777777" w:rsidR="00E805A8" w:rsidRPr="00054EC5" w:rsidRDefault="00E805A8" w:rsidP="00D4117E">
      <w:pPr>
        <w:pStyle w:val="odrka1"/>
        <w:widowControl w:val="0"/>
        <w:numPr>
          <w:ilvl w:val="0"/>
          <w:numId w:val="0"/>
        </w:numPr>
        <w:ind w:left="1134"/>
      </w:pPr>
    </w:p>
    <w:p w14:paraId="75F6A075" w14:textId="40E86ADE" w:rsidR="00CA7A91" w:rsidRPr="00DE7FD0" w:rsidRDefault="00DC44B7" w:rsidP="00D4117E">
      <w:pPr>
        <w:pStyle w:val="Cislovani3"/>
        <w:widowControl w:val="0"/>
        <w:spacing w:after="0"/>
      </w:pPr>
      <w:bookmarkStart w:id="4" w:name="_Ref219461287"/>
      <w:r>
        <w:t>E1/</w:t>
      </w:r>
      <w:r w:rsidR="00CA7A91" w:rsidRPr="00DE7FD0">
        <w:t xml:space="preserve">S1 </w:t>
      </w:r>
      <w:r w:rsidR="001D773D">
        <w:t>Soulad s vybranými pilíři EU a národní Strategií restrukturalizace</w:t>
      </w:r>
      <w:r w:rsidR="00C81755">
        <w:t xml:space="preserve">/ </w:t>
      </w:r>
      <w:r w:rsidR="00CA7A91" w:rsidRPr="00DE7FD0">
        <w:t xml:space="preserve">Evropský/ </w:t>
      </w:r>
      <w:r w:rsidR="00EF152C">
        <w:t>N</w:t>
      </w:r>
      <w:r w:rsidR="00CA7A91" w:rsidRPr="00DE7FD0">
        <w:t xml:space="preserve">árodní strategický přínos </w:t>
      </w:r>
      <w:r w:rsidR="00CA7A91" w:rsidRPr="009B7E4C">
        <w:rPr>
          <w:b w:val="0"/>
          <w:bCs/>
        </w:rPr>
        <w:t>a soulad se záměrem „strategičnosti“ projektu</w:t>
      </w:r>
      <w:bookmarkEnd w:id="4"/>
    </w:p>
    <w:p w14:paraId="11769F7E" w14:textId="0C5D0D8E" w:rsidR="00CA7A91" w:rsidRPr="005A342C" w:rsidRDefault="00CA7A91" w:rsidP="006E3769">
      <w:p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Tato část projektového záměru </w:t>
      </w:r>
      <w:r w:rsidR="00900BA9">
        <w:rPr>
          <w:rFonts w:eastAsia="Arial" w:cs="Segoe UI"/>
          <w:i/>
          <w:iCs/>
          <w:szCs w:val="20"/>
        </w:rPr>
        <w:t>budoucího strategického projektu</w:t>
      </w:r>
      <w:r w:rsidRPr="005A342C">
        <w:rPr>
          <w:rFonts w:eastAsia="Arial" w:cs="Segoe UI"/>
          <w:i/>
          <w:iCs/>
          <w:szCs w:val="20"/>
        </w:rPr>
        <w:t xml:space="preserve"> by měla obsahovat informace</w:t>
      </w:r>
      <w:r w:rsidR="00900BA9">
        <w:rPr>
          <w:rFonts w:eastAsia="Arial" w:cs="Segoe UI"/>
          <w:i/>
          <w:iCs/>
          <w:szCs w:val="20"/>
        </w:rPr>
        <w:t>,</w:t>
      </w:r>
      <w:r w:rsidRPr="005A342C">
        <w:rPr>
          <w:rFonts w:eastAsia="Arial" w:cs="Segoe UI"/>
          <w:i/>
          <w:iCs/>
          <w:szCs w:val="20"/>
        </w:rPr>
        <w:t xml:space="preserve"> ke které konkrétní strategii či iniciativě se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projekt hlásí, jaký její cíl pomáhá naplnit a jaký dopad lze očekávat.</w:t>
      </w:r>
    </w:p>
    <w:p w14:paraId="0ED16956" w14:textId="28D3D083" w:rsidR="00CA7A91" w:rsidRPr="00D4117E" w:rsidRDefault="00CA7A91" w:rsidP="00D4117E">
      <w:pPr>
        <w:pStyle w:val="Odstavecseseznamem"/>
        <w:numPr>
          <w:ilvl w:val="0"/>
          <w:numId w:val="56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AC5C2A">
        <w:rPr>
          <w:rFonts w:eastAsia="Arial" w:cs="Segoe UI"/>
          <w:b/>
          <w:i/>
        </w:rPr>
        <w:t xml:space="preserve"> </w:t>
      </w:r>
      <w:r w:rsidRPr="00D4117E">
        <w:rPr>
          <w:rFonts w:eastAsia="Arial" w:cs="Segoe UI"/>
          <w:b/>
          <w:bCs/>
        </w:rPr>
        <w:t>Identifikace relevantních strategií a cílů</w:t>
      </w:r>
    </w:p>
    <w:p w14:paraId="12C2C370" w14:textId="1D235665" w:rsidR="00CA7A91" w:rsidRPr="005A342C" w:rsidRDefault="00CA7A91" w:rsidP="006E3769">
      <w:pPr>
        <w:numPr>
          <w:ilvl w:val="0"/>
          <w:numId w:val="1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lastRenderedPageBreak/>
        <w:t>Vyberte konkrétní strategie a iniciativy</w:t>
      </w:r>
      <w:r w:rsidRPr="005A342C">
        <w:rPr>
          <w:rFonts w:eastAsia="Arial" w:cs="Segoe UI"/>
          <w:i/>
          <w:iCs/>
          <w:szCs w:val="20"/>
        </w:rPr>
        <w:t xml:space="preserve">, k nimž se záměr vztahuje (např. vybrané pilíře </w:t>
      </w:r>
      <w:proofErr w:type="spellStart"/>
      <w:r w:rsidRPr="005A342C">
        <w:rPr>
          <w:rFonts w:eastAsia="Arial" w:cs="Segoe UI"/>
          <w:i/>
          <w:iCs/>
          <w:szCs w:val="20"/>
        </w:rPr>
        <w:t>European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Green </w:t>
      </w:r>
      <w:proofErr w:type="spellStart"/>
      <w:r w:rsidRPr="005A342C">
        <w:rPr>
          <w:rFonts w:eastAsia="Arial" w:cs="Segoe UI"/>
          <w:i/>
          <w:iCs/>
          <w:szCs w:val="20"/>
        </w:rPr>
        <w:t>Deal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, Digital </w:t>
      </w:r>
      <w:proofErr w:type="spellStart"/>
      <w:r w:rsidRPr="005A342C">
        <w:rPr>
          <w:rFonts w:eastAsia="Arial" w:cs="Segoe UI"/>
          <w:i/>
          <w:iCs/>
          <w:szCs w:val="20"/>
        </w:rPr>
        <w:t>Decade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, </w:t>
      </w:r>
      <w:proofErr w:type="spellStart"/>
      <w:r w:rsidRPr="005A342C">
        <w:rPr>
          <w:rFonts w:eastAsia="Arial" w:cs="Segoe UI"/>
          <w:i/>
          <w:iCs/>
          <w:szCs w:val="20"/>
        </w:rPr>
        <w:t>Critical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</w:t>
      </w:r>
      <w:proofErr w:type="spellStart"/>
      <w:r w:rsidRPr="005A342C">
        <w:rPr>
          <w:rFonts w:eastAsia="Arial" w:cs="Segoe UI"/>
          <w:i/>
          <w:iCs/>
          <w:szCs w:val="20"/>
        </w:rPr>
        <w:t>Raw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</w:t>
      </w:r>
      <w:proofErr w:type="spellStart"/>
      <w:r w:rsidRPr="005A342C">
        <w:rPr>
          <w:rFonts w:eastAsia="Arial" w:cs="Segoe UI"/>
          <w:i/>
          <w:iCs/>
          <w:szCs w:val="20"/>
        </w:rPr>
        <w:t>Materials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</w:t>
      </w:r>
      <w:proofErr w:type="spellStart"/>
      <w:r w:rsidRPr="005A342C">
        <w:rPr>
          <w:rFonts w:eastAsia="Arial" w:cs="Segoe UI"/>
          <w:i/>
          <w:iCs/>
          <w:szCs w:val="20"/>
        </w:rPr>
        <w:t>Act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, Green </w:t>
      </w:r>
      <w:proofErr w:type="spellStart"/>
      <w:r w:rsidRPr="005A342C">
        <w:rPr>
          <w:rFonts w:eastAsia="Arial" w:cs="Segoe UI"/>
          <w:i/>
          <w:iCs/>
          <w:szCs w:val="20"/>
        </w:rPr>
        <w:t>Deal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</w:t>
      </w:r>
      <w:proofErr w:type="spellStart"/>
      <w:r w:rsidRPr="005A342C">
        <w:rPr>
          <w:rFonts w:eastAsia="Arial" w:cs="Segoe UI"/>
          <w:i/>
          <w:iCs/>
          <w:szCs w:val="20"/>
        </w:rPr>
        <w:t>Industrial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</w:t>
      </w:r>
      <w:proofErr w:type="spellStart"/>
      <w:r w:rsidRPr="005A342C">
        <w:rPr>
          <w:rFonts w:eastAsia="Arial" w:cs="Segoe UI"/>
          <w:i/>
          <w:iCs/>
          <w:szCs w:val="20"/>
        </w:rPr>
        <w:t>Plan</w:t>
      </w:r>
      <w:proofErr w:type="spellEnd"/>
      <w:r w:rsidRPr="005A342C">
        <w:rPr>
          <w:rFonts w:eastAsia="Arial" w:cs="Segoe UI"/>
          <w:i/>
          <w:iCs/>
          <w:szCs w:val="20"/>
        </w:rPr>
        <w:t>, IPCEI</w:t>
      </w:r>
      <w:r w:rsidR="00101A03">
        <w:rPr>
          <w:rStyle w:val="Znakapoznpodarou"/>
          <w:rFonts w:eastAsia="Arial" w:cs="Segoe UI"/>
          <w:i/>
          <w:iCs/>
          <w:szCs w:val="20"/>
        </w:rPr>
        <w:footnoteReference w:id="3"/>
      </w:r>
      <w:r w:rsidRPr="005A342C">
        <w:rPr>
          <w:rFonts w:eastAsia="Arial" w:cs="Segoe UI"/>
          <w:i/>
          <w:iCs/>
          <w:szCs w:val="20"/>
        </w:rPr>
        <w:t>; RIS3, Národní strategie restrukturalizace či připravované priority MFF 2028+).</w:t>
      </w:r>
    </w:p>
    <w:p w14:paraId="54D06632" w14:textId="77777777" w:rsidR="00CA7A91" w:rsidRPr="005A342C" w:rsidRDefault="00CA7A91" w:rsidP="006E3769">
      <w:pPr>
        <w:numPr>
          <w:ilvl w:val="0"/>
          <w:numId w:val="1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Definujte konkrétní cíle nebo pilíře</w:t>
      </w:r>
      <w:r w:rsidRPr="005A342C">
        <w:rPr>
          <w:rFonts w:eastAsia="Arial" w:cs="Segoe UI"/>
          <w:i/>
          <w:iCs/>
          <w:szCs w:val="20"/>
        </w:rPr>
        <w:t xml:space="preserve"> dané strategie (např. klimatická neutralita do roku 2050, zvýšení digitálních kompetencí, posílení kapacit pro kritické suroviny, rozvoj </w:t>
      </w:r>
      <w:proofErr w:type="spellStart"/>
      <w:r w:rsidRPr="005A342C">
        <w:rPr>
          <w:rFonts w:eastAsia="Arial" w:cs="Segoe UI"/>
          <w:i/>
          <w:iCs/>
          <w:szCs w:val="20"/>
        </w:rPr>
        <w:t>hi</w:t>
      </w:r>
      <w:proofErr w:type="spellEnd"/>
      <w:r w:rsidRPr="005A342C">
        <w:rPr>
          <w:rFonts w:eastAsia="Arial" w:cs="Segoe UI"/>
          <w:i/>
          <w:iCs/>
          <w:szCs w:val="20"/>
        </w:rPr>
        <w:t>-tech výroby).</w:t>
      </w:r>
    </w:p>
    <w:p w14:paraId="59ED6314" w14:textId="77777777" w:rsidR="00CA7A91" w:rsidRPr="005A342C" w:rsidRDefault="00CA7A91" w:rsidP="006E3769">
      <w:pPr>
        <w:numPr>
          <w:ilvl w:val="0"/>
          <w:numId w:val="1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Stručně vysvětlete, </w:t>
      </w:r>
      <w:r w:rsidRPr="005A342C">
        <w:rPr>
          <w:rFonts w:eastAsia="Arial" w:cs="Segoe UI"/>
          <w:b/>
          <w:bCs/>
          <w:i/>
          <w:iCs/>
          <w:szCs w:val="20"/>
        </w:rPr>
        <w:t>proč je projekt pro tyto cíle relevantní</w:t>
      </w:r>
      <w:r w:rsidRPr="005A342C">
        <w:rPr>
          <w:rFonts w:eastAsia="Arial" w:cs="Segoe UI"/>
          <w:i/>
          <w:iCs/>
          <w:szCs w:val="20"/>
        </w:rPr>
        <w:t xml:space="preserve"> (např. podporuje rozvoj bateriového průmyslu (CRMA), přispívá k dekarbonizaci dopravy (Green </w:t>
      </w:r>
      <w:proofErr w:type="spellStart"/>
      <w:r w:rsidRPr="005A342C">
        <w:rPr>
          <w:rFonts w:eastAsia="Arial" w:cs="Segoe UI"/>
          <w:i/>
          <w:iCs/>
          <w:szCs w:val="20"/>
        </w:rPr>
        <w:t>Deal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) nebo posiluje digitální infrastrukturu regionu (Digital </w:t>
      </w:r>
      <w:proofErr w:type="spellStart"/>
      <w:r w:rsidRPr="005A342C">
        <w:rPr>
          <w:rFonts w:eastAsia="Arial" w:cs="Segoe UI"/>
          <w:i/>
          <w:iCs/>
          <w:szCs w:val="20"/>
        </w:rPr>
        <w:t>Decade</w:t>
      </w:r>
      <w:proofErr w:type="spellEnd"/>
      <w:r w:rsidRPr="005A342C">
        <w:rPr>
          <w:rFonts w:eastAsia="Arial" w:cs="Segoe UI"/>
          <w:i/>
          <w:iCs/>
          <w:szCs w:val="20"/>
        </w:rPr>
        <w:t>)).</w:t>
      </w:r>
    </w:p>
    <w:p w14:paraId="02FEEB15" w14:textId="17353385" w:rsidR="00CA7A91" w:rsidRPr="00D4117E" w:rsidRDefault="00CA7A91" w:rsidP="00D4117E">
      <w:pPr>
        <w:pStyle w:val="Odstavecseseznamem"/>
        <w:numPr>
          <w:ilvl w:val="0"/>
          <w:numId w:val="56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Očekávaný příspěvek k naplnění cílů</w:t>
      </w:r>
    </w:p>
    <w:p w14:paraId="088D3EED" w14:textId="77777777" w:rsidR="00CA7A91" w:rsidRPr="005A342C" w:rsidRDefault="00CA7A91" w:rsidP="00CA7A91">
      <w:pPr>
        <w:numPr>
          <w:ilvl w:val="0"/>
          <w:numId w:val="12"/>
        </w:numPr>
        <w:tabs>
          <w:tab w:val="left" w:pos="1293"/>
        </w:tabs>
        <w:spacing w:line="257" w:lineRule="auto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Popište, jak projekt přispěje k naplnění daných cílů</w:t>
      </w:r>
      <w:r w:rsidRPr="005A342C">
        <w:rPr>
          <w:rFonts w:eastAsia="Arial" w:cs="Segoe UI"/>
          <w:i/>
          <w:iCs/>
          <w:szCs w:val="20"/>
        </w:rPr>
        <w:t xml:space="preserve">, a to jak v kvalitativní, tak pokud možno </w:t>
      </w:r>
      <w:r w:rsidRPr="005A342C">
        <w:rPr>
          <w:rFonts w:eastAsia="Arial" w:cs="Segoe UI"/>
          <w:b/>
          <w:bCs/>
          <w:i/>
          <w:iCs/>
          <w:szCs w:val="20"/>
        </w:rPr>
        <w:t>kvantitativní</w:t>
      </w:r>
      <w:r w:rsidRPr="005A342C">
        <w:rPr>
          <w:rFonts w:eastAsia="Arial" w:cs="Segoe UI"/>
          <w:i/>
          <w:iCs/>
          <w:szCs w:val="20"/>
        </w:rPr>
        <w:t xml:space="preserve"> rovině. Může jít o:</w:t>
      </w:r>
    </w:p>
    <w:p w14:paraId="2DB3C9B7" w14:textId="77777777" w:rsidR="00CA7A91" w:rsidRPr="005A342C" w:rsidRDefault="00CA7A91" w:rsidP="00D4117E">
      <w:pPr>
        <w:numPr>
          <w:ilvl w:val="1"/>
          <w:numId w:val="13"/>
        </w:numPr>
        <w:tabs>
          <w:tab w:val="left" w:pos="1293"/>
        </w:tabs>
        <w:spacing w:line="257" w:lineRule="auto"/>
        <w:ind w:hanging="589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Snížení emisí v </w:t>
      </w:r>
      <w:proofErr w:type="gramStart"/>
      <w:r w:rsidRPr="005A342C">
        <w:rPr>
          <w:rFonts w:eastAsia="Arial" w:cs="Segoe UI"/>
          <w:i/>
          <w:iCs/>
          <w:szCs w:val="20"/>
        </w:rPr>
        <w:t>tunách</w:t>
      </w:r>
      <w:proofErr w:type="gramEnd"/>
      <w:r w:rsidRPr="005A342C">
        <w:rPr>
          <w:rFonts w:eastAsia="Arial" w:cs="Segoe UI"/>
          <w:i/>
          <w:iCs/>
          <w:szCs w:val="20"/>
        </w:rPr>
        <w:t xml:space="preserve"> </w:t>
      </w:r>
      <w:proofErr w:type="spellStart"/>
      <w:r w:rsidRPr="005A342C">
        <w:rPr>
          <w:rFonts w:eastAsia="Arial" w:cs="Segoe UI"/>
          <w:i/>
          <w:iCs/>
          <w:szCs w:val="20"/>
        </w:rPr>
        <w:t>CO₂e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díky novým technologiím.</w:t>
      </w:r>
    </w:p>
    <w:p w14:paraId="285D6E01" w14:textId="7848F571" w:rsidR="00D04A4F" w:rsidRPr="005A342C" w:rsidRDefault="00CA7A91" w:rsidP="00D4117E">
      <w:pPr>
        <w:numPr>
          <w:ilvl w:val="1"/>
          <w:numId w:val="13"/>
        </w:numPr>
        <w:tabs>
          <w:tab w:val="left" w:pos="1293"/>
        </w:tabs>
        <w:spacing w:line="257" w:lineRule="auto"/>
        <w:ind w:hanging="589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>Navýšení HDP/GVA a nová pracovní místa spojená s odvětvími inteligentní specializace.</w:t>
      </w:r>
    </w:p>
    <w:p w14:paraId="324B192B" w14:textId="07D0EC30" w:rsidR="00D04A4F" w:rsidRPr="00D04A4F" w:rsidRDefault="00CA7A91" w:rsidP="00D4117E">
      <w:pPr>
        <w:numPr>
          <w:ilvl w:val="1"/>
          <w:numId w:val="13"/>
        </w:numPr>
        <w:tabs>
          <w:tab w:val="left" w:pos="1293"/>
        </w:tabs>
        <w:spacing w:line="257" w:lineRule="auto"/>
        <w:ind w:hanging="589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>Zrychlení digitalizace (např. počet podniků připojených do moderních sítí nebo rozvoj datových center).</w:t>
      </w:r>
    </w:p>
    <w:p w14:paraId="11E7138B" w14:textId="77777777" w:rsidR="00CA7A91" w:rsidRPr="005A342C" w:rsidRDefault="00CA7A91" w:rsidP="00D4117E">
      <w:pPr>
        <w:numPr>
          <w:ilvl w:val="1"/>
          <w:numId w:val="13"/>
        </w:numPr>
        <w:tabs>
          <w:tab w:val="left" w:pos="1276"/>
        </w:tabs>
        <w:spacing w:line="257" w:lineRule="auto"/>
        <w:ind w:hanging="589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>Růst kapacity v kritických surovinách, výrobě a zpracování (v kontextu CRMA a nových IPCEI).</w:t>
      </w:r>
    </w:p>
    <w:p w14:paraId="68E563E1" w14:textId="77777777" w:rsidR="00CA7A91" w:rsidRPr="005A342C" w:rsidRDefault="00CA7A91" w:rsidP="006E3769">
      <w:pPr>
        <w:numPr>
          <w:ilvl w:val="0"/>
          <w:numId w:val="12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Uveďte, zda je možné </w:t>
      </w:r>
      <w:r w:rsidRPr="005A342C">
        <w:rPr>
          <w:rFonts w:eastAsia="Arial" w:cs="Segoe UI"/>
          <w:b/>
          <w:bCs/>
          <w:i/>
          <w:iCs/>
          <w:szCs w:val="20"/>
        </w:rPr>
        <w:t>přínosy odhadnout</w:t>
      </w:r>
      <w:r w:rsidRPr="005A342C">
        <w:rPr>
          <w:rFonts w:eastAsia="Arial" w:cs="Segoe UI"/>
          <w:i/>
          <w:iCs/>
          <w:szCs w:val="20"/>
        </w:rPr>
        <w:t>, a dále identifikovat mechanismus, jak budou v další fázi měřeny.</w:t>
      </w:r>
    </w:p>
    <w:p w14:paraId="319F5A90" w14:textId="3386C822" w:rsidR="00B73481" w:rsidRPr="00D4117E" w:rsidRDefault="00CA7A91" w:rsidP="006E3769">
      <w:pPr>
        <w:tabs>
          <w:tab w:val="left" w:pos="1293"/>
        </w:tabs>
        <w:spacing w:line="257" w:lineRule="auto"/>
        <w:jc w:val="both"/>
        <w:rPr>
          <w:rFonts w:eastAsia="Arial" w:cs="Segoe UI"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Pro zvýšení přehlednosti </w:t>
      </w:r>
      <w:r w:rsidR="00F20E1E" w:rsidRPr="00B73481">
        <w:rPr>
          <w:rFonts w:eastAsia="Arial" w:cs="Segoe UI"/>
          <w:i/>
          <w:iCs/>
          <w:szCs w:val="20"/>
        </w:rPr>
        <w:t xml:space="preserve">uveďte informace v tabulkové podobě tak, aby ke </w:t>
      </w:r>
      <w:r w:rsidRPr="005A342C">
        <w:rPr>
          <w:rFonts w:eastAsia="Arial" w:cs="Segoe UI"/>
          <w:i/>
          <w:iCs/>
          <w:szCs w:val="20"/>
        </w:rPr>
        <w:t xml:space="preserve">každému vybranému strategickému cíli </w:t>
      </w:r>
      <w:r w:rsidR="003E55FF" w:rsidRPr="00B73481">
        <w:rPr>
          <w:rFonts w:eastAsia="Arial" w:cs="Segoe UI"/>
          <w:i/>
          <w:iCs/>
          <w:szCs w:val="20"/>
        </w:rPr>
        <w:t xml:space="preserve">byl přiřazen </w:t>
      </w:r>
      <w:r w:rsidRPr="005A342C">
        <w:rPr>
          <w:rFonts w:eastAsia="Arial" w:cs="Segoe UI"/>
          <w:i/>
          <w:iCs/>
          <w:szCs w:val="20"/>
        </w:rPr>
        <w:t xml:space="preserve">konkrétní indikátor </w:t>
      </w:r>
      <w:r w:rsidR="00891593" w:rsidRPr="00B73481">
        <w:rPr>
          <w:rFonts w:eastAsia="Arial" w:cs="Segoe UI"/>
          <w:i/>
          <w:iCs/>
          <w:szCs w:val="20"/>
        </w:rPr>
        <w:t xml:space="preserve">včetně očekávané hodnoty </w:t>
      </w:r>
      <w:r w:rsidRPr="005A342C">
        <w:rPr>
          <w:rFonts w:eastAsia="Arial" w:cs="Segoe UI"/>
          <w:i/>
          <w:iCs/>
          <w:szCs w:val="20"/>
        </w:rPr>
        <w:t>(např. „příspěvek k emisnímu snížení 50 </w:t>
      </w:r>
      <w:proofErr w:type="spellStart"/>
      <w:r w:rsidRPr="005A342C">
        <w:rPr>
          <w:rFonts w:eastAsia="Arial" w:cs="Segoe UI"/>
          <w:i/>
          <w:iCs/>
          <w:szCs w:val="20"/>
        </w:rPr>
        <w:t>kt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CO₂ ročně“ nebo „vytvoření 500 kvalifikovaných míst do roku 2030“) a zdroj dat</w:t>
      </w:r>
      <w:r w:rsidR="00891593">
        <w:rPr>
          <w:rFonts w:eastAsia="Arial" w:cs="Segoe UI"/>
          <w:i/>
          <w:iCs/>
          <w:szCs w:val="20"/>
        </w:rPr>
        <w:t xml:space="preserve"> </w:t>
      </w:r>
      <w:r w:rsidR="00891593" w:rsidRPr="00B73481">
        <w:rPr>
          <w:rFonts w:eastAsia="Arial" w:cs="Segoe UI"/>
          <w:i/>
          <w:iCs/>
          <w:szCs w:val="20"/>
        </w:rPr>
        <w:t>či způsob odhadu</w:t>
      </w:r>
      <w:r w:rsidRPr="005A342C">
        <w:rPr>
          <w:rFonts w:eastAsia="Arial" w:cs="Segoe UI"/>
          <w:i/>
          <w:iCs/>
          <w:szCs w:val="20"/>
        </w:rPr>
        <w:t xml:space="preserve">. </w:t>
      </w:r>
      <w:r w:rsidR="00891593" w:rsidRPr="00B73481">
        <w:rPr>
          <w:rFonts w:eastAsia="Arial" w:cs="Segoe UI"/>
          <w:i/>
          <w:iCs/>
          <w:szCs w:val="20"/>
        </w:rPr>
        <w:t>Současně jednoznačně rozlište indikátory, jejichž hodnoty budou kvantifikovány až ve fázi zpracování studie proveditelnosti, a indikátory, které lze uvést již v této fázi na základě benchmarků nebo zkušeností z obdobných projektů.</w:t>
      </w:r>
      <w:r w:rsidR="00B73481" w:rsidRPr="00B73481">
        <w:rPr>
          <w:rFonts w:eastAsia="Arial" w:cs="Segoe UI"/>
          <w:i/>
          <w:iCs/>
          <w:szCs w:val="20"/>
        </w:rPr>
        <w:t xml:space="preserve"> </w:t>
      </w:r>
    </w:p>
    <w:p w14:paraId="7CF84B8E" w14:textId="192F0C3B" w:rsidR="00CA7A91" w:rsidRPr="00D4117E" w:rsidRDefault="00CA7A91" w:rsidP="00D4117E">
      <w:pPr>
        <w:pStyle w:val="Odstavecseseznamem"/>
        <w:numPr>
          <w:ilvl w:val="0"/>
          <w:numId w:val="56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Regionální a národní dopad</w:t>
      </w:r>
    </w:p>
    <w:p w14:paraId="5C779074" w14:textId="49BC260E" w:rsidR="00CA7A91" w:rsidRPr="005A342C" w:rsidRDefault="00CA7A91" w:rsidP="006E3769">
      <w:pPr>
        <w:numPr>
          <w:ilvl w:val="0"/>
          <w:numId w:val="1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Uveďte, </w:t>
      </w:r>
      <w:r w:rsidRPr="005A342C">
        <w:rPr>
          <w:rFonts w:eastAsia="Arial" w:cs="Segoe UI"/>
          <w:b/>
          <w:bCs/>
          <w:i/>
          <w:iCs/>
          <w:szCs w:val="20"/>
        </w:rPr>
        <w:t xml:space="preserve">jak projekt </w:t>
      </w:r>
      <w:r w:rsidR="006A1F7F" w:rsidRPr="005A342C">
        <w:rPr>
          <w:rFonts w:eastAsia="Arial" w:cs="Segoe UI"/>
          <w:b/>
          <w:bCs/>
          <w:i/>
          <w:iCs/>
          <w:szCs w:val="20"/>
        </w:rPr>
        <w:t>přisp</w:t>
      </w:r>
      <w:r w:rsidR="006A1F7F">
        <w:rPr>
          <w:rFonts w:eastAsia="Arial" w:cs="Segoe UI"/>
          <w:b/>
          <w:bCs/>
          <w:i/>
          <w:iCs/>
          <w:szCs w:val="20"/>
        </w:rPr>
        <w:t>ěje</w:t>
      </w:r>
      <w:r w:rsidR="006A1F7F" w:rsidRPr="005A342C">
        <w:rPr>
          <w:rFonts w:eastAsia="Arial" w:cs="Segoe UI"/>
          <w:b/>
          <w:bCs/>
          <w:i/>
          <w:iCs/>
          <w:szCs w:val="20"/>
        </w:rPr>
        <w:t xml:space="preserve"> </w:t>
      </w:r>
      <w:r w:rsidRPr="005A342C">
        <w:rPr>
          <w:rFonts w:eastAsia="Arial" w:cs="Segoe UI"/>
          <w:b/>
          <w:bCs/>
          <w:i/>
          <w:iCs/>
          <w:szCs w:val="20"/>
        </w:rPr>
        <w:t>k regionální transformaci</w:t>
      </w:r>
      <w:r w:rsidRPr="005A342C">
        <w:rPr>
          <w:rFonts w:eastAsia="Arial" w:cs="Segoe UI"/>
          <w:i/>
          <w:iCs/>
          <w:szCs w:val="20"/>
        </w:rPr>
        <w:t xml:space="preserve"> – např. diverzifikace ekonomiky, tvorba high-tech pracovních míst, řešení odlivu talentů či revitalizace průmyslových areálů.</w:t>
      </w:r>
    </w:p>
    <w:p w14:paraId="71ED945E" w14:textId="77777777" w:rsidR="00CA7A91" w:rsidRPr="005A342C" w:rsidRDefault="00CA7A91" w:rsidP="006E3769">
      <w:pPr>
        <w:numPr>
          <w:ilvl w:val="0"/>
          <w:numId w:val="1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Popište vazbu na </w:t>
      </w:r>
      <w:r w:rsidRPr="005A342C">
        <w:rPr>
          <w:rFonts w:eastAsia="Arial" w:cs="Segoe UI"/>
          <w:b/>
          <w:bCs/>
          <w:i/>
          <w:iCs/>
          <w:szCs w:val="20"/>
        </w:rPr>
        <w:t xml:space="preserve">regionální strategie </w:t>
      </w:r>
      <w:r w:rsidRPr="009B7E4C">
        <w:rPr>
          <w:rFonts w:eastAsia="Arial" w:cs="Segoe UI"/>
          <w:i/>
          <w:iCs/>
          <w:szCs w:val="20"/>
        </w:rPr>
        <w:t xml:space="preserve">(RIS3, </w:t>
      </w:r>
      <w:proofErr w:type="gramStart"/>
      <w:r w:rsidRPr="009B7E4C">
        <w:rPr>
          <w:rFonts w:eastAsia="Arial" w:cs="Segoe UI"/>
          <w:i/>
          <w:iCs/>
          <w:szCs w:val="20"/>
        </w:rPr>
        <w:t>RE:START</w:t>
      </w:r>
      <w:proofErr w:type="gramEnd"/>
      <w:r w:rsidRPr="009B7E4C">
        <w:rPr>
          <w:rFonts w:eastAsia="Arial" w:cs="Segoe UI"/>
          <w:i/>
          <w:iCs/>
          <w:szCs w:val="20"/>
        </w:rPr>
        <w:t xml:space="preserve"> </w:t>
      </w:r>
      <w:r w:rsidRPr="008F19E9">
        <w:rPr>
          <w:rFonts w:eastAsia="Arial" w:cs="Segoe UI"/>
          <w:i/>
          <w:iCs/>
          <w:szCs w:val="20"/>
        </w:rPr>
        <w:t>aj</w:t>
      </w:r>
      <w:r w:rsidRPr="005A342C">
        <w:rPr>
          <w:rFonts w:eastAsia="Arial" w:cs="Segoe UI"/>
          <w:i/>
          <w:iCs/>
          <w:szCs w:val="20"/>
        </w:rPr>
        <w:t>. relevantní</w:t>
      </w:r>
      <w:r w:rsidRPr="009B7E4C">
        <w:rPr>
          <w:rFonts w:eastAsia="Arial" w:cs="Segoe UI"/>
          <w:i/>
          <w:iCs/>
          <w:szCs w:val="20"/>
        </w:rPr>
        <w:t>)</w:t>
      </w:r>
      <w:r w:rsidRPr="005A342C">
        <w:rPr>
          <w:rFonts w:eastAsia="Arial" w:cs="Segoe UI"/>
          <w:i/>
          <w:iCs/>
          <w:szCs w:val="20"/>
        </w:rPr>
        <w:t xml:space="preserve"> a jejich prioritní domény (např. energetika, digitální technologie, pokročilé materiály).</w:t>
      </w:r>
    </w:p>
    <w:p w14:paraId="3FC317DA" w14:textId="3E90F44C" w:rsidR="00CA7A91" w:rsidRDefault="00CA7A91" w:rsidP="00D4117E">
      <w:pPr>
        <w:numPr>
          <w:ilvl w:val="0"/>
          <w:numId w:val="1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Stručně shrňte a zdůrazněte, jak projekt podporuje plány </w:t>
      </w:r>
      <w:r w:rsidRPr="005A342C">
        <w:rPr>
          <w:rFonts w:eastAsia="Arial" w:cs="Segoe UI"/>
          <w:b/>
          <w:bCs/>
          <w:i/>
          <w:iCs/>
          <w:szCs w:val="20"/>
        </w:rPr>
        <w:t>Ústeckého, Moravskoslezského či Karlovarského kraje</w:t>
      </w:r>
      <w:r w:rsidRPr="005A342C">
        <w:rPr>
          <w:rFonts w:eastAsia="Arial" w:cs="Segoe UI"/>
          <w:i/>
          <w:iCs/>
          <w:szCs w:val="20"/>
        </w:rPr>
        <w:t xml:space="preserve"> na restrukturalizaci.</w:t>
      </w:r>
    </w:p>
    <w:p w14:paraId="3A76E5F4" w14:textId="101007AC" w:rsidR="00CA7A91" w:rsidRPr="00D4117E" w:rsidRDefault="00CA7A91" w:rsidP="00D4117E">
      <w:pPr>
        <w:pStyle w:val="Odstavecseseznamem"/>
        <w:numPr>
          <w:ilvl w:val="0"/>
          <w:numId w:val="56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 xml:space="preserve">Přínos pro evropskou suverenitu a </w:t>
      </w:r>
      <w:proofErr w:type="spellStart"/>
      <w:r w:rsidRPr="00D4117E">
        <w:rPr>
          <w:rFonts w:eastAsia="Arial" w:cs="Segoe UI"/>
          <w:b/>
          <w:bCs/>
        </w:rPr>
        <w:t>resilience</w:t>
      </w:r>
      <w:proofErr w:type="spellEnd"/>
    </w:p>
    <w:p w14:paraId="7E60A0B9" w14:textId="77777777" w:rsidR="00CA7A91" w:rsidRPr="005A342C" w:rsidRDefault="00CA7A91" w:rsidP="006E3769">
      <w:pPr>
        <w:numPr>
          <w:ilvl w:val="0"/>
          <w:numId w:val="15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Pokud projekt </w:t>
      </w:r>
      <w:r w:rsidRPr="005A342C">
        <w:rPr>
          <w:rFonts w:eastAsia="Arial" w:cs="Segoe UI"/>
          <w:b/>
          <w:bCs/>
          <w:i/>
          <w:iCs/>
          <w:szCs w:val="20"/>
        </w:rPr>
        <w:t>posiluje strategickou autonomii EU</w:t>
      </w:r>
      <w:r w:rsidRPr="005A342C">
        <w:rPr>
          <w:rFonts w:eastAsia="Arial" w:cs="Segoe UI"/>
          <w:i/>
          <w:iCs/>
          <w:szCs w:val="20"/>
        </w:rPr>
        <w:t xml:space="preserve"> (např. výrobou polovodičů, baterií, aj), zdůrazněte tuto dimenzi, jak konkrétně reaguje projekt na rostoucí důraz EU na </w:t>
      </w:r>
      <w:proofErr w:type="spellStart"/>
      <w:r w:rsidRPr="005A342C">
        <w:rPr>
          <w:rFonts w:eastAsia="Arial" w:cs="Segoe UI"/>
          <w:i/>
          <w:iCs/>
          <w:szCs w:val="20"/>
        </w:rPr>
        <w:t>strategic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autonomy a </w:t>
      </w:r>
      <w:proofErr w:type="spellStart"/>
      <w:r w:rsidRPr="005A342C">
        <w:rPr>
          <w:rFonts w:eastAsia="Arial" w:cs="Segoe UI"/>
          <w:i/>
          <w:iCs/>
          <w:szCs w:val="20"/>
        </w:rPr>
        <w:t>resilience</w:t>
      </w:r>
      <w:proofErr w:type="spellEnd"/>
      <w:r w:rsidRPr="005A342C">
        <w:rPr>
          <w:rFonts w:eastAsia="Arial" w:cs="Segoe UI"/>
          <w:i/>
          <w:iCs/>
          <w:szCs w:val="20"/>
        </w:rPr>
        <w:t>.</w:t>
      </w:r>
    </w:p>
    <w:p w14:paraId="5C02C64D" w14:textId="267644F3" w:rsidR="00CA7A91" w:rsidRPr="005A342C" w:rsidRDefault="00CA7A91" w:rsidP="006E3769">
      <w:pPr>
        <w:numPr>
          <w:ilvl w:val="0"/>
          <w:numId w:val="15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lastRenderedPageBreak/>
        <w:t xml:space="preserve">Vysvětlete, zda projekt </w:t>
      </w:r>
      <w:r w:rsidRPr="005A342C">
        <w:rPr>
          <w:rFonts w:eastAsia="Arial" w:cs="Segoe UI"/>
          <w:b/>
          <w:bCs/>
          <w:i/>
          <w:iCs/>
          <w:szCs w:val="20"/>
        </w:rPr>
        <w:t>diverzifikuje dodavatelské řetězce</w:t>
      </w:r>
      <w:r w:rsidRPr="005A342C">
        <w:rPr>
          <w:rFonts w:eastAsia="Arial" w:cs="Segoe UI"/>
          <w:i/>
          <w:iCs/>
          <w:szCs w:val="20"/>
        </w:rPr>
        <w:t xml:space="preserve"> nebo snižuje závislost na dovozu z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nestabilních regionů.</w:t>
      </w:r>
    </w:p>
    <w:p w14:paraId="18C74B33" w14:textId="77777777" w:rsidR="00CA7A91" w:rsidRPr="005A342C" w:rsidRDefault="00CA7A91" w:rsidP="00CA7A91">
      <w:pPr>
        <w:tabs>
          <w:tab w:val="left" w:pos="1293"/>
        </w:tabs>
        <w:spacing w:line="257" w:lineRule="auto"/>
        <w:rPr>
          <w:rFonts w:eastAsia="Arial" w:cs="Segoe UI"/>
          <w:i/>
          <w:iCs/>
          <w:szCs w:val="20"/>
        </w:rPr>
      </w:pPr>
    </w:p>
    <w:p w14:paraId="309C9F19" w14:textId="77777777" w:rsidR="00CA7A91" w:rsidRPr="005A342C" w:rsidRDefault="00CA7A91" w:rsidP="00CA7A91">
      <w:pPr>
        <w:pStyle w:val="Cislovani3"/>
      </w:pPr>
      <w:bookmarkStart w:id="5" w:name="_Ref219461297"/>
      <w:r w:rsidRPr="005A342C">
        <w:t>S2 Makroekonomický dopad</w:t>
      </w:r>
      <w:bookmarkEnd w:id="5"/>
      <w:r w:rsidRPr="005A342C">
        <w:t xml:space="preserve"> </w:t>
      </w:r>
    </w:p>
    <w:p w14:paraId="03904512" w14:textId="3E62DA14" w:rsidR="00CA7A91" w:rsidRPr="005A342C" w:rsidRDefault="003C268F" w:rsidP="006E3769">
      <w:p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>
        <w:rPr>
          <w:rFonts w:eastAsia="Arial" w:cs="Segoe UI"/>
          <w:i/>
          <w:iCs/>
          <w:szCs w:val="20"/>
        </w:rPr>
        <w:t>U</w:t>
      </w:r>
      <w:r w:rsidR="00CA7A91" w:rsidRPr="005A342C">
        <w:rPr>
          <w:rFonts w:eastAsia="Arial" w:cs="Segoe UI"/>
          <w:i/>
          <w:iCs/>
          <w:szCs w:val="20"/>
        </w:rPr>
        <w:t>ve</w:t>
      </w:r>
      <w:r>
        <w:rPr>
          <w:rFonts w:eastAsia="Arial" w:cs="Segoe UI"/>
          <w:i/>
          <w:iCs/>
          <w:szCs w:val="20"/>
        </w:rPr>
        <w:t>ďte</w:t>
      </w:r>
      <w:r w:rsidR="00CA7A91" w:rsidRPr="005A342C">
        <w:rPr>
          <w:rFonts w:eastAsia="Arial" w:cs="Segoe UI"/>
          <w:i/>
          <w:iCs/>
          <w:szCs w:val="20"/>
        </w:rPr>
        <w:t xml:space="preserve"> odhady a kvalifikované předpoklady konkrétních socioekonomických dopadů (v</w:t>
      </w:r>
      <w:r w:rsidR="006E3769">
        <w:rPr>
          <w:rFonts w:eastAsia="Arial" w:cs="Segoe UI"/>
          <w:i/>
          <w:iCs/>
          <w:szCs w:val="20"/>
        </w:rPr>
        <w:t> </w:t>
      </w:r>
      <w:r w:rsidR="00CA7A91" w:rsidRPr="005A342C">
        <w:rPr>
          <w:rFonts w:eastAsia="Arial" w:cs="Segoe UI"/>
          <w:i/>
          <w:iCs/>
          <w:szCs w:val="20"/>
        </w:rPr>
        <w:t xml:space="preserve">další fázi bude vyžadováno zpřesnění a výpočet pomocí CBA/ENPV). </w:t>
      </w:r>
    </w:p>
    <w:p w14:paraId="50B685DA" w14:textId="5294C890" w:rsidR="00CA7A91" w:rsidRPr="00D4117E" w:rsidRDefault="00CA7A91" w:rsidP="00D4117E">
      <w:pPr>
        <w:pStyle w:val="Odstavecseseznamem"/>
        <w:numPr>
          <w:ilvl w:val="0"/>
          <w:numId w:val="58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Indikativní makroekonomický dopad</w:t>
      </w:r>
    </w:p>
    <w:p w14:paraId="0539CC86" w14:textId="77777777" w:rsidR="00CA7A91" w:rsidRPr="005A342C" w:rsidRDefault="00CA7A91" w:rsidP="006E3769">
      <w:pPr>
        <w:numPr>
          <w:ilvl w:val="0"/>
          <w:numId w:val="1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Příspěvek k HDP/GVA</w:t>
      </w:r>
      <w:r w:rsidRPr="005A342C">
        <w:rPr>
          <w:rFonts w:eastAsia="Arial" w:cs="Segoe UI"/>
          <w:i/>
          <w:iCs/>
          <w:szCs w:val="20"/>
        </w:rPr>
        <w:t>: odhadněte, o kolik projekt zvýší hrubý domácí produkt nebo hrubou přidanou hodnotu v regionu či na národní úrovni. Uveďte, zda jde o přímý dopad (např. z produkce nové továrny) nebo nepřímý (např. multiplikační efekt dodavatelského řetězce).</w:t>
      </w:r>
    </w:p>
    <w:p w14:paraId="1567D95E" w14:textId="77777777" w:rsidR="00CA7A91" w:rsidRPr="005A342C" w:rsidRDefault="00CA7A91" w:rsidP="006E3769">
      <w:pPr>
        <w:numPr>
          <w:ilvl w:val="0"/>
          <w:numId w:val="1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Vytvořená pracovní místa</w:t>
      </w:r>
      <w:r w:rsidRPr="005A342C">
        <w:rPr>
          <w:rFonts w:eastAsia="Arial" w:cs="Segoe UI"/>
          <w:i/>
          <w:iCs/>
          <w:szCs w:val="20"/>
        </w:rPr>
        <w:t>: indikujte počet nových pracovních míst (přímých i nepřímých), případně rekvalifikace/</w:t>
      </w:r>
      <w:proofErr w:type="spellStart"/>
      <w:r w:rsidRPr="005A342C">
        <w:rPr>
          <w:rFonts w:eastAsia="Arial" w:cs="Segoe UI"/>
          <w:i/>
          <w:iCs/>
          <w:szCs w:val="20"/>
        </w:rPr>
        <w:t>upskilling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zaměstnanců. Diferencujte kvalifikovaná místa s vysokou přidanou hodnotou od běžných pozic.</w:t>
      </w:r>
    </w:p>
    <w:p w14:paraId="4C0AB6D3" w14:textId="77777777" w:rsidR="00CA7A91" w:rsidRPr="005A342C" w:rsidRDefault="00CA7A91" w:rsidP="006E3769">
      <w:pPr>
        <w:numPr>
          <w:ilvl w:val="0"/>
          <w:numId w:val="1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Efekt na daňové příjmy</w:t>
      </w:r>
      <w:r w:rsidRPr="005A342C">
        <w:rPr>
          <w:rFonts w:eastAsia="Arial" w:cs="Segoe UI"/>
          <w:i/>
          <w:iCs/>
          <w:szCs w:val="20"/>
        </w:rPr>
        <w:t>: stručně naznačte, zda projekt povede k vyšším fiskálním příjmům (DPH, DPFO) či úsporám v sociálních výdajích.</w:t>
      </w:r>
    </w:p>
    <w:p w14:paraId="5214A806" w14:textId="5522C782" w:rsidR="00CA7A91" w:rsidRPr="00D4117E" w:rsidRDefault="00CA7A91" w:rsidP="00D4117E">
      <w:pPr>
        <w:pStyle w:val="Odstavecseseznamem"/>
        <w:numPr>
          <w:ilvl w:val="0"/>
          <w:numId w:val="58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Rozvoj podnikatelského prostředí a inovací</w:t>
      </w:r>
    </w:p>
    <w:p w14:paraId="7D7ED32E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Zlepšení výkonnosti podniků a výzkumných institucí</w:t>
      </w:r>
      <w:r w:rsidRPr="005A342C">
        <w:rPr>
          <w:rFonts w:eastAsia="Arial" w:cs="Segoe UI"/>
          <w:i/>
          <w:iCs/>
          <w:szCs w:val="20"/>
        </w:rPr>
        <w:t>: popište, jak projekt zvýší efektivitu firem, zapojí moderní technologie, přiláká odborníky či podpoří spolupráci mezi akademickou a komerční sférou.</w:t>
      </w:r>
    </w:p>
    <w:p w14:paraId="05788639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Podpora vzniku a rozvoje firem</w:t>
      </w:r>
      <w:r w:rsidRPr="005A342C">
        <w:rPr>
          <w:rFonts w:eastAsia="Arial" w:cs="Segoe UI"/>
          <w:i/>
          <w:iCs/>
          <w:szCs w:val="20"/>
        </w:rPr>
        <w:t>: uveďte, zda projekt povede k založení nových podniků či start</w:t>
      </w:r>
      <w:r w:rsidRPr="005A342C">
        <w:rPr>
          <w:rFonts w:eastAsia="Arial" w:cs="Segoe UI"/>
          <w:i/>
          <w:iCs/>
          <w:szCs w:val="20"/>
        </w:rPr>
        <w:noBreakHyphen/>
        <w:t>upů, nebo rozvoji služeb pro stávající firmy v oblastech inteligentní specializace (RIS3).</w:t>
      </w:r>
    </w:p>
    <w:p w14:paraId="7BC1EB94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Inovační ekosystém</w:t>
      </w:r>
      <w:r w:rsidRPr="005A342C">
        <w:rPr>
          <w:rFonts w:eastAsia="Arial" w:cs="Segoe UI"/>
          <w:i/>
          <w:iCs/>
          <w:szCs w:val="20"/>
        </w:rPr>
        <w:t>: vysvětlete, jak projekt podpoří sdílené laboratoře, technologické parky či inkubátory, a tím urychlí difuzi inovací.</w:t>
      </w:r>
    </w:p>
    <w:p w14:paraId="597799C8" w14:textId="2E1CC725" w:rsidR="00CA7A91" w:rsidRPr="00AC5C2A" w:rsidRDefault="00CA7A91" w:rsidP="00D4117E">
      <w:pPr>
        <w:pStyle w:val="Odstavecseseznamem"/>
        <w:numPr>
          <w:ilvl w:val="0"/>
          <w:numId w:val="58"/>
        </w:numPr>
        <w:tabs>
          <w:tab w:val="left" w:pos="1293"/>
        </w:tabs>
        <w:spacing w:line="257" w:lineRule="auto"/>
        <w:rPr>
          <w:rFonts w:eastAsia="Arial" w:cs="Segoe UI"/>
          <w:b/>
          <w:i/>
        </w:rPr>
      </w:pPr>
      <w:r w:rsidRPr="00AC5C2A">
        <w:rPr>
          <w:rFonts w:eastAsia="Arial" w:cs="Segoe UI"/>
          <w:b/>
          <w:i/>
        </w:rPr>
        <w:t>Sociální dopady a trh práce</w:t>
      </w:r>
    </w:p>
    <w:p w14:paraId="5C5361CD" w14:textId="517B0F34" w:rsidR="00CA7A91" w:rsidRPr="005A342C" w:rsidRDefault="00CA7A91" w:rsidP="006E3769">
      <w:pPr>
        <w:numPr>
          <w:ilvl w:val="0"/>
          <w:numId w:val="18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Rekvalifikace a </w:t>
      </w:r>
      <w:proofErr w:type="spellStart"/>
      <w:r w:rsidRPr="005A342C">
        <w:rPr>
          <w:rFonts w:eastAsia="Arial" w:cs="Segoe UI"/>
          <w:b/>
          <w:bCs/>
          <w:i/>
          <w:iCs/>
          <w:szCs w:val="20"/>
        </w:rPr>
        <w:t>upskilling</w:t>
      </w:r>
      <w:proofErr w:type="spellEnd"/>
      <w:r w:rsidRPr="005A342C">
        <w:rPr>
          <w:rFonts w:eastAsia="Arial" w:cs="Segoe UI"/>
          <w:i/>
          <w:iCs/>
          <w:szCs w:val="20"/>
        </w:rPr>
        <w:t>: zdůrazněte, jak projekt zlepší kvalifikaci pracovní síly, zejména u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zasažených skupin (např. bývalí zaměstnanci uhelného průmyslu).</w:t>
      </w:r>
    </w:p>
    <w:p w14:paraId="05DBCEA4" w14:textId="07394C88" w:rsidR="00CA7A91" w:rsidRPr="005A342C" w:rsidRDefault="00CA7A91" w:rsidP="006E3769">
      <w:pPr>
        <w:numPr>
          <w:ilvl w:val="0"/>
          <w:numId w:val="18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Zvýšení uplatnitelnosti absolventů</w:t>
      </w:r>
      <w:r w:rsidRPr="005A342C">
        <w:rPr>
          <w:rFonts w:eastAsia="Arial" w:cs="Segoe UI"/>
          <w:i/>
          <w:iCs/>
          <w:szCs w:val="20"/>
        </w:rPr>
        <w:t>: popište, jak projekt propojí vzdělávací instituce se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zaměstnavateli, aby absolventi lépe odpovídali potřebám trhu práce.</w:t>
      </w:r>
    </w:p>
    <w:p w14:paraId="13AEA9AC" w14:textId="52561DB5" w:rsidR="00CA7A91" w:rsidRDefault="00CA7A91" w:rsidP="00D4117E">
      <w:pPr>
        <w:numPr>
          <w:ilvl w:val="0"/>
          <w:numId w:val="18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Omezování sociálního vyloučení</w:t>
      </w:r>
      <w:r w:rsidRPr="005A342C">
        <w:rPr>
          <w:rFonts w:eastAsia="Arial" w:cs="Segoe UI"/>
          <w:i/>
          <w:iCs/>
          <w:szCs w:val="20"/>
        </w:rPr>
        <w:t>: zamyslete se nad tím, zda projekt přinese přímé výhody znevýhodněným skupinám, například prostřednictvím cíleného zaměstnávání či sociálních služeb.</w:t>
      </w:r>
    </w:p>
    <w:p w14:paraId="2EAFF657" w14:textId="7AE9AC8B" w:rsidR="00CA7A91" w:rsidRPr="00D4117E" w:rsidRDefault="00CA7A91" w:rsidP="00D4117E">
      <w:pPr>
        <w:pStyle w:val="Odstavecseseznamem"/>
        <w:numPr>
          <w:ilvl w:val="0"/>
          <w:numId w:val="58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Indikátory a kvantifikace</w:t>
      </w:r>
    </w:p>
    <w:p w14:paraId="2F8A2CB1" w14:textId="77777777" w:rsidR="00CA7A91" w:rsidRPr="005A342C" w:rsidRDefault="00CA7A91" w:rsidP="006E3769">
      <w:pPr>
        <w:numPr>
          <w:ilvl w:val="0"/>
          <w:numId w:val="19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Uveďte konkrétní indikátory</w:t>
      </w:r>
      <w:r w:rsidRPr="005A342C">
        <w:rPr>
          <w:rFonts w:eastAsia="Arial" w:cs="Segoe UI"/>
          <w:i/>
          <w:iCs/>
          <w:szCs w:val="20"/>
        </w:rPr>
        <w:t>, které plánujete sledovat (např. počet nových pracovních míst, nárůst GVA v milionech Kč, počet firem zapojených do projektu, změny v průměrné mzdě či zaměstnanosti).</w:t>
      </w:r>
    </w:p>
    <w:p w14:paraId="62E147E8" w14:textId="0BED63A8" w:rsidR="00CA7A91" w:rsidRPr="005A342C" w:rsidRDefault="00CA7A91" w:rsidP="006E3769">
      <w:pPr>
        <w:numPr>
          <w:ilvl w:val="0"/>
          <w:numId w:val="19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Odhadněte velikost dopadu</w:t>
      </w:r>
      <w:r w:rsidRPr="005A342C">
        <w:rPr>
          <w:rFonts w:eastAsia="Arial" w:cs="Segoe UI"/>
          <w:i/>
          <w:iCs/>
          <w:szCs w:val="20"/>
        </w:rPr>
        <w:t>, pokud to je možné, nebo alespoň definujte metodiku, kterou použijete k jeho budoucímu výpočtu (např. pomocí multiplikátorů v CBA, benchmarkingem s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podobnými projekty).</w:t>
      </w:r>
    </w:p>
    <w:p w14:paraId="779085AA" w14:textId="77777777" w:rsidR="00CA7A91" w:rsidRPr="005A342C" w:rsidRDefault="00CA7A91" w:rsidP="006E3769">
      <w:pPr>
        <w:numPr>
          <w:ilvl w:val="0"/>
          <w:numId w:val="19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lastRenderedPageBreak/>
        <w:t>Diferencujte krátkodobé, střednědobé a dlouhodobé dopady</w:t>
      </w:r>
      <w:r w:rsidRPr="005A342C">
        <w:rPr>
          <w:rFonts w:eastAsia="Arial" w:cs="Segoe UI"/>
          <w:i/>
          <w:iCs/>
          <w:szCs w:val="20"/>
        </w:rPr>
        <w:t>, aby bylo jasné, kdy se očekává většina přínosů.</w:t>
      </w:r>
    </w:p>
    <w:p w14:paraId="7E64CAA8" w14:textId="79054881" w:rsidR="00CA7A91" w:rsidRPr="00D4117E" w:rsidRDefault="00CA7A91" w:rsidP="00D4117E">
      <w:pPr>
        <w:pStyle w:val="Odstavecseseznamem"/>
        <w:numPr>
          <w:ilvl w:val="0"/>
          <w:numId w:val="58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AC5C2A">
        <w:rPr>
          <w:rFonts w:eastAsia="Arial" w:cs="Segoe UI"/>
          <w:b/>
          <w:i/>
        </w:rPr>
        <w:t xml:space="preserve"> </w:t>
      </w:r>
      <w:r w:rsidRPr="00D4117E">
        <w:rPr>
          <w:rFonts w:eastAsia="Arial" w:cs="Segoe UI"/>
          <w:b/>
          <w:bCs/>
        </w:rPr>
        <w:t>Regionální přidaná hodnota</w:t>
      </w:r>
    </w:p>
    <w:p w14:paraId="7BBF91A1" w14:textId="77777777" w:rsidR="00CA7A91" w:rsidRPr="005A342C" w:rsidRDefault="00CA7A91" w:rsidP="006E3769">
      <w:pPr>
        <w:numPr>
          <w:ilvl w:val="0"/>
          <w:numId w:val="20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Vysvětlete, </w:t>
      </w:r>
      <w:r w:rsidRPr="005A342C">
        <w:rPr>
          <w:rFonts w:eastAsia="Arial" w:cs="Segoe UI"/>
          <w:b/>
          <w:bCs/>
          <w:i/>
          <w:iCs/>
          <w:szCs w:val="20"/>
        </w:rPr>
        <w:t>jak projekt řeší specifické výzvy regionu</w:t>
      </w:r>
      <w:r w:rsidRPr="005A342C">
        <w:rPr>
          <w:rFonts w:eastAsia="Arial" w:cs="Segoe UI"/>
          <w:i/>
          <w:iCs/>
          <w:szCs w:val="20"/>
        </w:rPr>
        <w:t xml:space="preserve"> (např. </w:t>
      </w:r>
      <w:proofErr w:type="spellStart"/>
      <w:r w:rsidRPr="005A342C">
        <w:rPr>
          <w:rFonts w:eastAsia="Arial" w:cs="Segoe UI"/>
          <w:i/>
          <w:iCs/>
          <w:szCs w:val="20"/>
        </w:rPr>
        <w:t>deindustrializace</w:t>
      </w:r>
      <w:proofErr w:type="spellEnd"/>
      <w:r w:rsidRPr="005A342C">
        <w:rPr>
          <w:rFonts w:eastAsia="Arial" w:cs="Segoe UI"/>
          <w:i/>
          <w:iCs/>
          <w:szCs w:val="20"/>
        </w:rPr>
        <w:t>, vysoká nezaměstnanost, odliv mladých lidí) a jak přispívá k vyváženému rozvoji.</w:t>
      </w:r>
    </w:p>
    <w:p w14:paraId="7F42BE67" w14:textId="77777777" w:rsidR="00CA7A91" w:rsidRPr="005A342C" w:rsidRDefault="00CA7A91" w:rsidP="006E3769">
      <w:pPr>
        <w:numPr>
          <w:ilvl w:val="0"/>
          <w:numId w:val="20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Popište přínos projektu k </w:t>
      </w:r>
      <w:r w:rsidRPr="005A342C">
        <w:rPr>
          <w:rFonts w:eastAsia="Arial" w:cs="Segoe UI"/>
          <w:b/>
          <w:bCs/>
          <w:i/>
          <w:iCs/>
          <w:szCs w:val="20"/>
        </w:rPr>
        <w:t>restrukturalizaci</w:t>
      </w:r>
      <w:r w:rsidRPr="005A342C">
        <w:rPr>
          <w:rFonts w:eastAsia="Arial" w:cs="Segoe UI"/>
          <w:i/>
          <w:iCs/>
          <w:szCs w:val="20"/>
        </w:rPr>
        <w:t xml:space="preserve"> a ekonomickému oživení.</w:t>
      </w:r>
    </w:p>
    <w:p w14:paraId="3E8F6B6E" w14:textId="77777777" w:rsidR="00CA7A91" w:rsidRPr="005A342C" w:rsidRDefault="00CA7A91" w:rsidP="006E3769">
      <w:pPr>
        <w:numPr>
          <w:ilvl w:val="0"/>
          <w:numId w:val="20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Zohledněte </w:t>
      </w:r>
      <w:r w:rsidRPr="005A342C">
        <w:rPr>
          <w:rFonts w:eastAsia="Arial" w:cs="Segoe UI"/>
          <w:b/>
          <w:bCs/>
          <w:i/>
          <w:iCs/>
          <w:szCs w:val="20"/>
        </w:rPr>
        <w:t>difúzní potenciál</w:t>
      </w:r>
      <w:r w:rsidRPr="005A342C">
        <w:rPr>
          <w:rFonts w:eastAsia="Arial" w:cs="Segoe UI"/>
          <w:i/>
          <w:iCs/>
          <w:szCs w:val="20"/>
        </w:rPr>
        <w:t>, tedy možnost přenosu výsledků do dalších regionů (škálovatelnost).</w:t>
      </w:r>
    </w:p>
    <w:p w14:paraId="1F193819" w14:textId="77777777" w:rsidR="00CA7A91" w:rsidRPr="005A342C" w:rsidRDefault="00CA7A91" w:rsidP="00CA7A91">
      <w:pPr>
        <w:rPr>
          <w:rFonts w:eastAsia="Arial" w:cs="Segoe UI"/>
          <w:i/>
          <w:iCs/>
          <w:szCs w:val="20"/>
        </w:rPr>
      </w:pPr>
    </w:p>
    <w:p w14:paraId="2589E875" w14:textId="77777777" w:rsidR="00CA7A91" w:rsidRPr="005A342C" w:rsidRDefault="00CA7A91" w:rsidP="00CA7A91">
      <w:pPr>
        <w:pStyle w:val="Cislovani3"/>
      </w:pPr>
      <w:bookmarkStart w:id="6" w:name="_Ref219461304"/>
      <w:r w:rsidRPr="005A342C">
        <w:t>S3 Inovace a technologické vůdcovství</w:t>
      </w:r>
      <w:bookmarkEnd w:id="6"/>
      <w:r w:rsidRPr="005A342C">
        <w:t xml:space="preserve"> </w:t>
      </w:r>
    </w:p>
    <w:p w14:paraId="74E0AE51" w14:textId="3D40AF01" w:rsidR="00451F3F" w:rsidRPr="005A342C" w:rsidRDefault="00451F3F" w:rsidP="006E3769">
      <w:p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451F3F">
        <w:rPr>
          <w:rFonts w:eastAsia="Arial" w:cs="Segoe UI"/>
          <w:i/>
          <w:iCs/>
          <w:szCs w:val="20"/>
        </w:rPr>
        <w:t xml:space="preserve">Tato část se zaměřuje na vymezení inovačního přínosu projektového záměru </w:t>
      </w:r>
      <w:r>
        <w:rPr>
          <w:rFonts w:eastAsia="Arial" w:cs="Segoe UI"/>
          <w:i/>
          <w:iCs/>
          <w:szCs w:val="20"/>
        </w:rPr>
        <w:t xml:space="preserve">připravovaného strategického projektu </w:t>
      </w:r>
      <w:r w:rsidRPr="00451F3F">
        <w:rPr>
          <w:rFonts w:eastAsia="Arial" w:cs="Segoe UI"/>
          <w:i/>
          <w:iCs/>
          <w:szCs w:val="20"/>
        </w:rPr>
        <w:t>a jeho příspěvku k technologickému rozvoji. Posuzována bude nejen novost navrhovaného produktu či technologie, ale rovněž způsob, jakým projekt přispívá k rozvoji výzkumného a inovačního ekosystému.</w:t>
      </w:r>
    </w:p>
    <w:p w14:paraId="55003486" w14:textId="74267315" w:rsidR="00CA7A91" w:rsidRPr="00D4117E" w:rsidRDefault="00CA7A91" w:rsidP="00D4117E">
      <w:pPr>
        <w:pStyle w:val="Odstavecseseznamem"/>
        <w:numPr>
          <w:ilvl w:val="0"/>
          <w:numId w:val="59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 xml:space="preserve"> Popis inovativnosti a jedinečnosti</w:t>
      </w:r>
    </w:p>
    <w:p w14:paraId="03EBE94D" w14:textId="0ACB966F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Jádro inovace</w:t>
      </w:r>
      <w:r w:rsidRPr="005A342C">
        <w:rPr>
          <w:rFonts w:eastAsia="Arial" w:cs="Segoe UI"/>
          <w:i/>
          <w:iCs/>
          <w:szCs w:val="20"/>
        </w:rPr>
        <w:t>: vysvětlete, co je na projektu nového, tj. může jít o unikátní kombinaci technologií, nový výrobní proces, průlomovou metodologii nebo službu. Popište, proč je daný přístup v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regionálním či národním kontextu jedinečný.</w:t>
      </w:r>
    </w:p>
    <w:p w14:paraId="0C61E2AD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Konkurenceschopnost</w:t>
      </w:r>
      <w:r w:rsidRPr="005A342C">
        <w:rPr>
          <w:rFonts w:eastAsia="Arial" w:cs="Segoe UI"/>
          <w:i/>
          <w:iCs/>
          <w:szCs w:val="20"/>
        </w:rPr>
        <w:t>: uveďte, jak projekt zvyšuje efektivitu či kvalitu produktů/služeb a reaguje na potřeby trhu.</w:t>
      </w:r>
    </w:p>
    <w:p w14:paraId="2241C710" w14:textId="42D54BA8" w:rsidR="00CA7A91" w:rsidRPr="00D4117E" w:rsidRDefault="00CA7A91" w:rsidP="00D4117E">
      <w:pPr>
        <w:pStyle w:val="Odstavecseseznamem"/>
        <w:numPr>
          <w:ilvl w:val="0"/>
          <w:numId w:val="59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Technologická připravenost (TRL) a vývojový plán</w:t>
      </w:r>
    </w:p>
    <w:p w14:paraId="507E7DD7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Výchozí a cílový TRL: </w:t>
      </w:r>
      <w:r w:rsidRPr="005A342C">
        <w:rPr>
          <w:rFonts w:eastAsia="Arial" w:cs="Segoe UI"/>
          <w:i/>
          <w:iCs/>
          <w:szCs w:val="20"/>
        </w:rPr>
        <w:t xml:space="preserve">specifikujte, na jaké úrovni technologické připravenosti (Technology </w:t>
      </w:r>
      <w:proofErr w:type="spellStart"/>
      <w:r w:rsidRPr="005A342C">
        <w:rPr>
          <w:rFonts w:eastAsia="Arial" w:cs="Segoe UI"/>
          <w:i/>
          <w:iCs/>
          <w:szCs w:val="20"/>
        </w:rPr>
        <w:t>Readiness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Level) se projekt nachází dnes a čeho chce dosáhnout. Např. přechod z TRL 4 (laboratorní validace) na TRL 7 (prototyp v reálném prostředí).</w:t>
      </w:r>
    </w:p>
    <w:p w14:paraId="1FAE7075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Plán validace a testování: </w:t>
      </w:r>
      <w:r w:rsidRPr="005A342C">
        <w:rPr>
          <w:rFonts w:eastAsia="Arial" w:cs="Segoe UI"/>
          <w:i/>
          <w:iCs/>
          <w:szCs w:val="20"/>
        </w:rPr>
        <w:t>popište, jak bude technologie ověřena (pilotní projekty, demonstrační linky) a jaké milníky budou klíčové k dosažení cílového TRL.</w:t>
      </w:r>
    </w:p>
    <w:p w14:paraId="021CF9B2" w14:textId="569CD5BB" w:rsidR="00CA7A91" w:rsidRPr="00D4117E" w:rsidRDefault="00CA7A91" w:rsidP="00D4117E">
      <w:pPr>
        <w:pStyle w:val="Odstavecseseznamem"/>
        <w:numPr>
          <w:ilvl w:val="0"/>
          <w:numId w:val="59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Vazba na RIS3 a výzkumné partnerství</w:t>
      </w:r>
    </w:p>
    <w:p w14:paraId="2CA3D631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Synergie s RIS3: </w:t>
      </w:r>
      <w:r w:rsidRPr="005A342C">
        <w:rPr>
          <w:rFonts w:eastAsia="Arial" w:cs="Segoe UI"/>
          <w:i/>
          <w:iCs/>
          <w:szCs w:val="20"/>
        </w:rPr>
        <w:t>uveďte, do které domény regionální či národní inteligentní specializace záměr zapadá a jak projekt posílí daný ekosystém (např. pokročilé materiály, energetika, digitální technologie).</w:t>
      </w:r>
    </w:p>
    <w:p w14:paraId="245CD5F2" w14:textId="0102886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Výzkumné a akademické partnerství: </w:t>
      </w:r>
      <w:r w:rsidRPr="005A342C">
        <w:rPr>
          <w:rFonts w:eastAsia="Arial" w:cs="Segoe UI"/>
          <w:i/>
          <w:iCs/>
          <w:szCs w:val="20"/>
        </w:rPr>
        <w:t>identifikujte univerzity, výzkumné ústavy nebo firmy, se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kterými budete spolupracovat. Popište, jak se zapojí do vývoje, testování a přenosu znalostí.</w:t>
      </w:r>
    </w:p>
    <w:p w14:paraId="18885B9D" w14:textId="70F66AC7" w:rsidR="00CA7A91" w:rsidRPr="00D4117E" w:rsidRDefault="00CA7A91" w:rsidP="00D4117E">
      <w:pPr>
        <w:pStyle w:val="Odstavecseseznamem"/>
        <w:numPr>
          <w:ilvl w:val="0"/>
          <w:numId w:val="59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Ochrana duševního vlastnictví a inovační ekosystém</w:t>
      </w:r>
    </w:p>
    <w:p w14:paraId="422F6070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Patenty a IP: </w:t>
      </w:r>
      <w:r w:rsidRPr="005A342C">
        <w:rPr>
          <w:rFonts w:eastAsia="Arial" w:cs="Segoe UI"/>
          <w:i/>
          <w:iCs/>
          <w:szCs w:val="20"/>
        </w:rPr>
        <w:t>uveďte, zda se počítá s registrací patentů, užitných vzorů či ochranných známek. Je-li to relevantní, odkažte na již existující IP a popište, jak bude využito.</w:t>
      </w:r>
    </w:p>
    <w:p w14:paraId="2E9390B0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 xml:space="preserve">Inovační potenciál v regionu: </w:t>
      </w:r>
      <w:r w:rsidRPr="005A342C">
        <w:rPr>
          <w:rFonts w:eastAsia="Arial" w:cs="Segoe UI"/>
          <w:i/>
          <w:iCs/>
          <w:szCs w:val="20"/>
        </w:rPr>
        <w:t xml:space="preserve">popište, jak projekt přispěje k vytvoření či rozšíření inovační infrastruktury, např. sdílené vývojové laboratoře, </w:t>
      </w:r>
      <w:proofErr w:type="spellStart"/>
      <w:r w:rsidRPr="005A342C">
        <w:rPr>
          <w:rFonts w:eastAsia="Arial" w:cs="Segoe UI"/>
          <w:i/>
          <w:iCs/>
          <w:szCs w:val="20"/>
        </w:rPr>
        <w:t>prototypovací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centra, inkubátory.</w:t>
      </w:r>
    </w:p>
    <w:p w14:paraId="6E228E45" w14:textId="405D0172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lastRenderedPageBreak/>
        <w:t xml:space="preserve">Difúzní potenciál: </w:t>
      </w:r>
      <w:r w:rsidRPr="005A342C">
        <w:rPr>
          <w:rFonts w:eastAsia="Arial" w:cs="Segoe UI"/>
          <w:i/>
          <w:iCs/>
          <w:szCs w:val="20"/>
        </w:rPr>
        <w:t>vysvětlete, zda a jak bude možné technologii nebo know</w:t>
      </w:r>
      <w:r w:rsidRPr="005A342C">
        <w:rPr>
          <w:rFonts w:eastAsia="Arial" w:cs="Segoe UI"/>
          <w:i/>
          <w:iCs/>
          <w:szCs w:val="20"/>
        </w:rPr>
        <w:noBreakHyphen/>
        <w:t>how replikovat v</w:t>
      </w:r>
      <w:r w:rsidR="006E3769">
        <w:rPr>
          <w:rFonts w:eastAsia="Arial" w:cs="Segoe UI"/>
          <w:i/>
          <w:iCs/>
          <w:szCs w:val="20"/>
        </w:rPr>
        <w:t> </w:t>
      </w:r>
      <w:r w:rsidRPr="005A342C">
        <w:rPr>
          <w:rFonts w:eastAsia="Arial" w:cs="Segoe UI"/>
          <w:i/>
          <w:iCs/>
          <w:szCs w:val="20"/>
        </w:rPr>
        <w:t>jiných regionech nebo sektorech.</w:t>
      </w:r>
    </w:p>
    <w:p w14:paraId="3EB8E135" w14:textId="6C390470" w:rsidR="00CA7A91" w:rsidRPr="00D4117E" w:rsidRDefault="00CA7A91" w:rsidP="00D4117E">
      <w:pPr>
        <w:pStyle w:val="Odstavecseseznamem"/>
        <w:numPr>
          <w:ilvl w:val="0"/>
          <w:numId w:val="59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Indikátory a očekávané přínosy</w:t>
      </w:r>
    </w:p>
    <w:p w14:paraId="55A476B5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Počet vytvořených</w:t>
      </w:r>
      <w:r w:rsidRPr="005A342C">
        <w:rPr>
          <w:rFonts w:eastAsia="Arial" w:cs="Segoe UI"/>
          <w:i/>
          <w:iCs/>
          <w:szCs w:val="20"/>
        </w:rPr>
        <w:t xml:space="preserve"> </w:t>
      </w:r>
      <w:r w:rsidRPr="005A342C">
        <w:rPr>
          <w:rFonts w:eastAsia="Arial" w:cs="Segoe UI"/>
          <w:b/>
          <w:bCs/>
          <w:i/>
          <w:iCs/>
          <w:szCs w:val="20"/>
        </w:rPr>
        <w:t>inovací</w:t>
      </w:r>
      <w:r w:rsidRPr="005A342C">
        <w:rPr>
          <w:rFonts w:eastAsia="Arial" w:cs="Segoe UI"/>
          <w:i/>
          <w:iCs/>
          <w:szCs w:val="20"/>
        </w:rPr>
        <w:t>: odhadněte, kolik patentů, prototypů či nových produktových či procesních řešení projekt přinese.</w:t>
      </w:r>
    </w:p>
    <w:p w14:paraId="216AF065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Vliv na TRL:</w:t>
      </w:r>
      <w:r w:rsidRPr="005A342C">
        <w:rPr>
          <w:rFonts w:eastAsia="Arial" w:cs="Segoe UI"/>
          <w:i/>
          <w:iCs/>
          <w:szCs w:val="20"/>
        </w:rPr>
        <w:t xml:space="preserve"> vyjádřete plánovaný posun v TRL a časový rámec.</w:t>
      </w:r>
    </w:p>
    <w:p w14:paraId="1E952916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R&amp;D zaměstnanost</w:t>
      </w:r>
      <w:r w:rsidRPr="005A342C">
        <w:rPr>
          <w:rFonts w:eastAsia="Arial" w:cs="Segoe UI"/>
          <w:i/>
          <w:iCs/>
          <w:szCs w:val="20"/>
        </w:rPr>
        <w:t>: uveďte, kolik pracovních míst v oblasti výzkumu a vývoje vznikne nebo bude přetvořeno směrem k činnostem s vyšší přidanou hodnotou (např. výzkumníci, inženýři).</w:t>
      </w:r>
    </w:p>
    <w:p w14:paraId="5B55F507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Přínos k inovačnímu ekosystému:</w:t>
      </w:r>
      <w:r w:rsidRPr="005A342C">
        <w:rPr>
          <w:rFonts w:eastAsia="Arial" w:cs="Segoe UI"/>
          <w:i/>
          <w:iCs/>
          <w:szCs w:val="20"/>
        </w:rPr>
        <w:t xml:space="preserve"> vyčíslete, kolik firem či institucí bude zapojeno do spolupráce a jaké budou možnosti sdílení výsledků (workshopy, otevřené platformy).</w:t>
      </w:r>
    </w:p>
    <w:p w14:paraId="0BA5E4B0" w14:textId="516A9280" w:rsidR="00CA7A91" w:rsidRPr="00D4117E" w:rsidRDefault="00CA7A91" w:rsidP="00D4117E">
      <w:pPr>
        <w:pStyle w:val="Odstavecseseznamem"/>
        <w:numPr>
          <w:ilvl w:val="0"/>
          <w:numId w:val="59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Synergie s evropskými iniciativami</w:t>
      </w:r>
    </w:p>
    <w:p w14:paraId="7642F0ED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>Uveďte, jak projekt navazuje na evropské programy a iniciativy zaměřené na high</w:t>
      </w:r>
      <w:r w:rsidRPr="005A342C">
        <w:rPr>
          <w:rFonts w:eastAsia="Arial" w:cs="Segoe UI"/>
          <w:i/>
          <w:iCs/>
          <w:szCs w:val="20"/>
        </w:rPr>
        <w:noBreakHyphen/>
        <w:t xml:space="preserve">tech technologie, např. IPCEI, CRMA, Digital </w:t>
      </w:r>
      <w:proofErr w:type="spellStart"/>
      <w:r w:rsidRPr="005A342C">
        <w:rPr>
          <w:rFonts w:eastAsia="Arial" w:cs="Segoe UI"/>
          <w:i/>
          <w:iCs/>
          <w:szCs w:val="20"/>
        </w:rPr>
        <w:t>Decade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, Horizon </w:t>
      </w:r>
      <w:proofErr w:type="spellStart"/>
      <w:r w:rsidRPr="005A342C">
        <w:rPr>
          <w:rFonts w:eastAsia="Arial" w:cs="Segoe UI"/>
          <w:i/>
          <w:iCs/>
          <w:szCs w:val="20"/>
        </w:rPr>
        <w:t>Europe</w:t>
      </w:r>
      <w:proofErr w:type="spellEnd"/>
      <w:r w:rsidRPr="005A342C">
        <w:rPr>
          <w:rFonts w:eastAsia="Arial" w:cs="Segoe UI"/>
          <w:i/>
          <w:iCs/>
          <w:szCs w:val="20"/>
        </w:rPr>
        <w:t>.</w:t>
      </w:r>
    </w:p>
    <w:p w14:paraId="0121AEC2" w14:textId="77777777" w:rsidR="00CA7A91" w:rsidRPr="005A342C" w:rsidRDefault="00CA7A91" w:rsidP="006E3769">
      <w:pPr>
        <w:numPr>
          <w:ilvl w:val="0"/>
          <w:numId w:val="17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>Pokud je projekt součástí přeshraničního konsorcia nebo má ambici stát se IPCEI, zdůrazněte tuto skutečnost a popište očekávanou spolupráci s dalšími členskými státy.</w:t>
      </w:r>
    </w:p>
    <w:p w14:paraId="043A094B" w14:textId="77777777" w:rsidR="00CA7A91" w:rsidRPr="005A342C" w:rsidRDefault="00CA7A91" w:rsidP="00CA7A91">
      <w:p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</w:p>
    <w:p w14:paraId="41833A4B" w14:textId="6D690973" w:rsidR="00CA7A91" w:rsidRPr="005A342C" w:rsidRDefault="002924C6" w:rsidP="00CA7A91">
      <w:pPr>
        <w:pStyle w:val="Cislovani3"/>
      </w:pPr>
      <w:bookmarkStart w:id="7" w:name="_Ref219461311"/>
      <w:r>
        <w:t>E2/</w:t>
      </w:r>
      <w:r w:rsidR="00CA7A91" w:rsidRPr="005A342C">
        <w:t xml:space="preserve">S4 </w:t>
      </w:r>
      <w:r w:rsidR="004D7AFE" w:rsidRPr="00FD5247">
        <w:rPr>
          <w:rFonts w:eastAsia="Segoe UI" w:cs="Segoe UI"/>
          <w:bCs/>
          <w:color w:val="000000" w:themeColor="text1"/>
        </w:rPr>
        <w:t>DNSH + EU Taxonomy</w:t>
      </w:r>
      <w:r w:rsidR="004D7AFE">
        <w:t>/</w:t>
      </w:r>
      <w:r w:rsidR="00CA7A91" w:rsidRPr="005A342C">
        <w:t>Environmentální a sociální přínos</w:t>
      </w:r>
      <w:bookmarkEnd w:id="7"/>
    </w:p>
    <w:p w14:paraId="09F34094" w14:textId="58A1DD9D" w:rsidR="003D17E3" w:rsidRDefault="003D17E3" w:rsidP="00CA7A91">
      <w:pPr>
        <w:tabs>
          <w:tab w:val="left" w:pos="1293"/>
        </w:tabs>
        <w:spacing w:line="257" w:lineRule="auto"/>
        <w:rPr>
          <w:rFonts w:eastAsia="Arial" w:cs="Segoe UI"/>
          <w:b/>
          <w:bCs/>
          <w:i/>
          <w:iCs/>
          <w:szCs w:val="20"/>
        </w:rPr>
      </w:pPr>
      <w:r w:rsidRPr="003D17E3">
        <w:rPr>
          <w:rFonts w:eastAsia="Arial" w:cs="Segoe UI"/>
          <w:i/>
          <w:iCs/>
          <w:szCs w:val="20"/>
        </w:rPr>
        <w:t>V této části by měl projektový záměr popsat a doložit očekávaný přínos projektu k udržitelnému rozvoji území, ochraně životního prostředí a zlepšení kvality života obyvatel. Nevyžadují se přesné výpočty; žadatel však uvede alespoň rámcové odhady dopadů, relevantní klíčové indikátory a stručný popis metody, na jejímž základě bude možné tyto přínosy ověřit.</w:t>
      </w:r>
    </w:p>
    <w:p w14:paraId="1F0A99A4" w14:textId="3127D07B" w:rsidR="00CA7A91" w:rsidRPr="00D4117E" w:rsidRDefault="00CA7A91" w:rsidP="00D4117E">
      <w:pPr>
        <w:pStyle w:val="Odstavecseseznamem"/>
        <w:numPr>
          <w:ilvl w:val="0"/>
          <w:numId w:val="61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Environmentální přínosy</w:t>
      </w:r>
    </w:p>
    <w:p w14:paraId="74B4EA23" w14:textId="77777777" w:rsidR="00CA7A91" w:rsidRPr="005A342C" w:rsidRDefault="00CA7A91" w:rsidP="006E3769">
      <w:pPr>
        <w:numPr>
          <w:ilvl w:val="0"/>
          <w:numId w:val="2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Redukce emisí a energetická účinnost</w:t>
      </w:r>
      <w:r w:rsidRPr="005A342C">
        <w:rPr>
          <w:rFonts w:eastAsia="Arial" w:cs="Segoe UI"/>
          <w:i/>
          <w:iCs/>
          <w:szCs w:val="20"/>
        </w:rPr>
        <w:t xml:space="preserve">: uveďte očekávané snížení emisí skleníkových plynů či jiných škodlivin (tun </w:t>
      </w:r>
      <w:proofErr w:type="spellStart"/>
      <w:r w:rsidRPr="005A342C">
        <w:rPr>
          <w:rFonts w:eastAsia="Arial" w:cs="Segoe UI"/>
          <w:i/>
          <w:iCs/>
          <w:szCs w:val="20"/>
        </w:rPr>
        <w:t>CO₂e</w:t>
      </w:r>
      <w:proofErr w:type="spellEnd"/>
      <w:r w:rsidRPr="005A342C">
        <w:rPr>
          <w:rFonts w:eastAsia="Arial" w:cs="Segoe UI"/>
          <w:i/>
          <w:iCs/>
          <w:szCs w:val="20"/>
        </w:rPr>
        <w:t>, NOₓ apod.) a popište, jak projekt přispěje k energetické efektivnosti nebo využití obnovitelných zdrojů.</w:t>
      </w:r>
    </w:p>
    <w:p w14:paraId="5B873E71" w14:textId="77777777" w:rsidR="00CA7A91" w:rsidRPr="005A342C" w:rsidRDefault="00CA7A91" w:rsidP="006E3769">
      <w:pPr>
        <w:numPr>
          <w:ilvl w:val="0"/>
          <w:numId w:val="2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Udržitelná výstavba a doprava</w:t>
      </w:r>
      <w:r w:rsidRPr="005A342C">
        <w:rPr>
          <w:rFonts w:eastAsia="Arial" w:cs="Segoe UI"/>
          <w:i/>
          <w:iCs/>
          <w:szCs w:val="20"/>
        </w:rPr>
        <w:t>: popište, zda projekt uplatňuje principy udržitelné výstavby (nízkoenergetické budovy, využití recyklovaných materiálů, zelené střechy) a podporuje udržitelné formy dopravy (železniční, veřejná, cyklo, pěší).</w:t>
      </w:r>
    </w:p>
    <w:p w14:paraId="6E736D75" w14:textId="77777777" w:rsidR="00CA7A91" w:rsidRPr="005A342C" w:rsidRDefault="00CA7A91" w:rsidP="006E3769">
      <w:pPr>
        <w:numPr>
          <w:ilvl w:val="0"/>
          <w:numId w:val="2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Ochrana krajiny a biodiverzity</w:t>
      </w:r>
      <w:r w:rsidRPr="005A342C">
        <w:rPr>
          <w:rFonts w:eastAsia="Arial" w:cs="Segoe UI"/>
          <w:i/>
          <w:iCs/>
          <w:szCs w:val="20"/>
        </w:rPr>
        <w:t>: vyhodnoťte, jak projekt minimalizuje zábor nové půdy a chrání krajinné dominanty; stručně uveďte i opatření na posílení biodiverzity (např. zelené koridory, revitalizace brownfieldů, ochrana vodních zdrojů).</w:t>
      </w:r>
    </w:p>
    <w:p w14:paraId="5D3B1DBC" w14:textId="77777777" w:rsidR="00CA7A91" w:rsidRPr="005A342C" w:rsidRDefault="00CA7A91" w:rsidP="006E3769">
      <w:pPr>
        <w:numPr>
          <w:ilvl w:val="0"/>
          <w:numId w:val="21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Oběhové hospodářství a odpadové hospodářství</w:t>
      </w:r>
      <w:r w:rsidRPr="005A342C">
        <w:rPr>
          <w:rFonts w:eastAsia="Arial" w:cs="Segoe UI"/>
          <w:i/>
          <w:iCs/>
          <w:szCs w:val="20"/>
        </w:rPr>
        <w:t>: uveďte, jestli projekt podporuje recyklaci, opětovné využití materiálů či minimalizaci odpadů.</w:t>
      </w:r>
    </w:p>
    <w:p w14:paraId="3FF0956E" w14:textId="147AD549" w:rsidR="00CA7A91" w:rsidRPr="00D4117E" w:rsidRDefault="00CA7A91" w:rsidP="00D4117E">
      <w:pPr>
        <w:pStyle w:val="Odstavecseseznamem"/>
        <w:numPr>
          <w:ilvl w:val="0"/>
          <w:numId w:val="61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Sociální přínosy</w:t>
      </w:r>
    </w:p>
    <w:p w14:paraId="0BA17887" w14:textId="77777777" w:rsidR="00CA7A91" w:rsidRPr="005A342C" w:rsidRDefault="00CA7A91" w:rsidP="006E3769">
      <w:pPr>
        <w:numPr>
          <w:ilvl w:val="0"/>
          <w:numId w:val="22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Kvalita života a sociální inkluze</w:t>
      </w:r>
      <w:r w:rsidRPr="005A342C">
        <w:rPr>
          <w:rFonts w:eastAsia="Arial" w:cs="Segoe UI"/>
          <w:i/>
          <w:iCs/>
          <w:szCs w:val="20"/>
        </w:rPr>
        <w:t>: vysvětlete, jak projekt přispěje ke zlepšení sociálních služeb, integraci znevýhodněných osob, snížení sociálního vyloučení a celkové atraktivitě regionu.</w:t>
      </w:r>
    </w:p>
    <w:p w14:paraId="4C99852B" w14:textId="77777777" w:rsidR="00CA7A91" w:rsidRPr="005A342C" w:rsidRDefault="00CA7A91" w:rsidP="006E3769">
      <w:pPr>
        <w:numPr>
          <w:ilvl w:val="0"/>
          <w:numId w:val="22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lastRenderedPageBreak/>
        <w:t>Zlepšení infrastruktury a veřejných služeb</w:t>
      </w:r>
      <w:r w:rsidRPr="005A342C">
        <w:rPr>
          <w:rFonts w:eastAsia="Arial" w:cs="Segoe UI"/>
          <w:i/>
          <w:iCs/>
          <w:szCs w:val="20"/>
        </w:rPr>
        <w:t>: uveďte, jestli projekt posílí dopravní obslužnost, dostupnost vzdělávání, zdravotní péče či kulturních zařízení.</w:t>
      </w:r>
    </w:p>
    <w:p w14:paraId="3896B051" w14:textId="77777777" w:rsidR="00CA7A91" w:rsidRPr="005A342C" w:rsidRDefault="00CA7A91" w:rsidP="006E3769">
      <w:pPr>
        <w:numPr>
          <w:ilvl w:val="0"/>
          <w:numId w:val="22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Zvýšení bezpečnosti a zdraví</w:t>
      </w:r>
      <w:r w:rsidRPr="005A342C">
        <w:rPr>
          <w:rFonts w:eastAsia="Arial" w:cs="Segoe UI"/>
          <w:i/>
          <w:iCs/>
          <w:szCs w:val="20"/>
        </w:rPr>
        <w:t>: zvažte dopady na zdravotní rizika (např. snížení znečištění ovzduší) a na bezpečnost obyvatel (např. zlepšení veřejných prostranství, osvětlení, prevenci kriminality).</w:t>
      </w:r>
    </w:p>
    <w:p w14:paraId="07F6EA45" w14:textId="77777777" w:rsidR="00CA7A91" w:rsidRPr="005A342C" w:rsidRDefault="00CA7A91" w:rsidP="006E3769">
      <w:pPr>
        <w:numPr>
          <w:ilvl w:val="0"/>
          <w:numId w:val="22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Posílení sociální koheze</w:t>
      </w:r>
      <w:r w:rsidRPr="005A342C">
        <w:rPr>
          <w:rFonts w:eastAsia="Arial" w:cs="Segoe UI"/>
          <w:i/>
          <w:iCs/>
          <w:szCs w:val="20"/>
        </w:rPr>
        <w:t>: popište, jak projekt podporuje participaci obyvatel, komunitní život nebo partnerství mezi různými sektory (soukromý, veřejný, neziskový).</w:t>
      </w:r>
    </w:p>
    <w:p w14:paraId="2686208D" w14:textId="6E22C0DA" w:rsidR="00CA7A91" w:rsidRPr="00D4117E" w:rsidRDefault="00CA7A91" w:rsidP="00D4117E">
      <w:pPr>
        <w:pStyle w:val="Odstavecseseznamem"/>
        <w:numPr>
          <w:ilvl w:val="0"/>
          <w:numId w:val="61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 xml:space="preserve"> Implementace principu „Do No </w:t>
      </w:r>
      <w:proofErr w:type="spellStart"/>
      <w:r w:rsidRPr="00D4117E">
        <w:rPr>
          <w:rFonts w:eastAsia="Arial" w:cs="Segoe UI"/>
          <w:b/>
          <w:bCs/>
        </w:rPr>
        <w:t>Significant</w:t>
      </w:r>
      <w:proofErr w:type="spellEnd"/>
      <w:r w:rsidRPr="00D4117E">
        <w:rPr>
          <w:rFonts w:eastAsia="Arial" w:cs="Segoe UI"/>
          <w:b/>
          <w:bCs/>
        </w:rPr>
        <w:t xml:space="preserve"> </w:t>
      </w:r>
      <w:proofErr w:type="spellStart"/>
      <w:r w:rsidRPr="00D4117E">
        <w:rPr>
          <w:rFonts w:eastAsia="Arial" w:cs="Segoe UI"/>
          <w:b/>
          <w:bCs/>
        </w:rPr>
        <w:t>Harm</w:t>
      </w:r>
      <w:proofErr w:type="spellEnd"/>
      <w:r w:rsidRPr="00D4117E">
        <w:rPr>
          <w:rFonts w:eastAsia="Arial" w:cs="Segoe UI"/>
          <w:b/>
          <w:bCs/>
        </w:rPr>
        <w:t>“ (DNSH)</w:t>
      </w:r>
    </w:p>
    <w:p w14:paraId="029B7FA4" w14:textId="77777777" w:rsidR="00CA7A91" w:rsidRPr="005A342C" w:rsidRDefault="00CA7A91" w:rsidP="006E3769">
      <w:pPr>
        <w:numPr>
          <w:ilvl w:val="0"/>
          <w:numId w:val="23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Soulad s EU Taxonomy</w:t>
      </w:r>
      <w:r w:rsidRPr="005A342C">
        <w:rPr>
          <w:rFonts w:eastAsia="Arial" w:cs="Segoe UI"/>
          <w:i/>
          <w:iCs/>
          <w:szCs w:val="20"/>
        </w:rPr>
        <w:t>: stručně popište, jak projekt naplňuje podmínky DNSH, tj. že nenarušuje žádný environmentální cíl a nezpůsobuje významné škody (např. nevede k nevratnému ničení biodiverzity nebo nárůstu emisí).</w:t>
      </w:r>
    </w:p>
    <w:p w14:paraId="227C75D2" w14:textId="77777777" w:rsidR="00CA7A91" w:rsidRPr="005A342C" w:rsidRDefault="00CA7A91" w:rsidP="006E3769">
      <w:pPr>
        <w:numPr>
          <w:ilvl w:val="0"/>
          <w:numId w:val="23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>Pokud existují potenciální negativní dopady, uveďte, jak budou zmírněny či kompenzovány.</w:t>
      </w:r>
    </w:p>
    <w:p w14:paraId="1BC0B875" w14:textId="508A22DE" w:rsidR="00CA7A91" w:rsidRPr="00D4117E" w:rsidRDefault="00CA7A91" w:rsidP="00D4117E">
      <w:pPr>
        <w:pStyle w:val="Odstavecseseznamem"/>
        <w:numPr>
          <w:ilvl w:val="0"/>
          <w:numId w:val="61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 xml:space="preserve"> Indikátory a měření dopadů</w:t>
      </w:r>
    </w:p>
    <w:p w14:paraId="4B712FB4" w14:textId="77777777" w:rsidR="00CA7A91" w:rsidRPr="005A342C" w:rsidRDefault="00CA7A91" w:rsidP="006E3769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Kvantitativní ukazatele</w:t>
      </w:r>
      <w:r w:rsidRPr="005A342C">
        <w:rPr>
          <w:rFonts w:eastAsia="Arial" w:cs="Segoe UI"/>
          <w:i/>
          <w:iCs/>
          <w:szCs w:val="20"/>
        </w:rPr>
        <w:t>: definujte měřitelné parametry, které budete sledovat (např. procentuální snížení emisí, počet lidí využívajících veřejnou dopravu, zlepšení indexu kvality ovzduší, počet účastníků vzdělávacích programů, počet nových sociálních služeb).</w:t>
      </w:r>
    </w:p>
    <w:p w14:paraId="503FE601" w14:textId="77777777" w:rsidR="00CA7A91" w:rsidRPr="005A342C" w:rsidRDefault="00CA7A91" w:rsidP="006E3769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Kvalitativní ukazatele</w:t>
      </w:r>
      <w:r w:rsidRPr="005A342C">
        <w:rPr>
          <w:rFonts w:eastAsia="Arial" w:cs="Segoe UI"/>
          <w:i/>
          <w:iCs/>
          <w:szCs w:val="20"/>
        </w:rPr>
        <w:t>: popište, jak budete hodnotit méně měřitelné aspekty, jako je zvýšení spokojenosti obyvatel, pocit bezpečí, nebo zlepšení vnímání regionu.</w:t>
      </w:r>
    </w:p>
    <w:p w14:paraId="3E67977E" w14:textId="5CA8D7CB" w:rsidR="00CA7A91" w:rsidRPr="00D4117E" w:rsidRDefault="00CA7A91" w:rsidP="00D4117E">
      <w:pPr>
        <w:pStyle w:val="Odstavecseseznamem"/>
        <w:numPr>
          <w:ilvl w:val="0"/>
          <w:numId w:val="61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Vazba na regionální a evropské cíle</w:t>
      </w:r>
    </w:p>
    <w:p w14:paraId="272BA287" w14:textId="77777777" w:rsidR="00CA7A91" w:rsidRPr="005A342C" w:rsidRDefault="00CA7A91" w:rsidP="006E3769">
      <w:pPr>
        <w:numPr>
          <w:ilvl w:val="0"/>
          <w:numId w:val="25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Regionální strategie</w:t>
      </w:r>
      <w:r w:rsidRPr="005A342C">
        <w:rPr>
          <w:rFonts w:eastAsia="Arial" w:cs="Segoe UI"/>
          <w:i/>
          <w:iCs/>
          <w:szCs w:val="20"/>
        </w:rPr>
        <w:t>: prokažte soulad s regionálními plány (např. environmentální akční plány, strategie udržitelného rozvoje měst) a s prioritami jednotlivých krajů.</w:t>
      </w:r>
    </w:p>
    <w:p w14:paraId="5006E225" w14:textId="77777777" w:rsidR="00CA7A91" w:rsidRPr="005A342C" w:rsidRDefault="00CA7A91" w:rsidP="006E3769">
      <w:pPr>
        <w:numPr>
          <w:ilvl w:val="0"/>
          <w:numId w:val="25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b/>
          <w:bCs/>
          <w:i/>
          <w:iCs/>
          <w:szCs w:val="20"/>
        </w:rPr>
        <w:t>Evropské rámce</w:t>
      </w:r>
      <w:r w:rsidRPr="005A342C">
        <w:rPr>
          <w:rFonts w:eastAsia="Arial" w:cs="Segoe UI"/>
          <w:i/>
          <w:iCs/>
          <w:szCs w:val="20"/>
        </w:rPr>
        <w:t xml:space="preserve">: odkažte na evropské cíle a strategie, které se týkají ochrany klimatu, přizpůsobení se změně klimatu, </w:t>
      </w:r>
      <w:proofErr w:type="spellStart"/>
      <w:r w:rsidRPr="005A342C">
        <w:rPr>
          <w:rFonts w:eastAsia="Arial" w:cs="Segoe UI"/>
          <w:i/>
          <w:iCs/>
          <w:szCs w:val="20"/>
        </w:rPr>
        <w:t>zero-pollution</w:t>
      </w:r>
      <w:proofErr w:type="spellEnd"/>
      <w:r w:rsidRPr="005A342C">
        <w:rPr>
          <w:rFonts w:eastAsia="Arial" w:cs="Segoe UI"/>
          <w:i/>
          <w:iCs/>
          <w:szCs w:val="20"/>
        </w:rPr>
        <w:t xml:space="preserve"> plánu či sociální koheze.</w:t>
      </w:r>
    </w:p>
    <w:p w14:paraId="331E7BC3" w14:textId="516D4317" w:rsidR="00CA7A91" w:rsidRPr="00D4117E" w:rsidRDefault="00CA7A91" w:rsidP="00D4117E">
      <w:pPr>
        <w:pStyle w:val="Odstavecseseznamem"/>
        <w:numPr>
          <w:ilvl w:val="0"/>
          <w:numId w:val="61"/>
        </w:num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  <w:r w:rsidRPr="00D4117E">
        <w:rPr>
          <w:rFonts w:eastAsia="Arial" w:cs="Segoe UI"/>
          <w:b/>
          <w:bCs/>
        </w:rPr>
        <w:t>Přínos k udržitelnému rozvoji území</w:t>
      </w:r>
    </w:p>
    <w:p w14:paraId="337EA4E8" w14:textId="77777777" w:rsidR="00CA7A91" w:rsidRPr="005A342C" w:rsidRDefault="00CA7A91" w:rsidP="006E3769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Zohledněte, jak projekt </w:t>
      </w:r>
      <w:r w:rsidRPr="005A342C">
        <w:rPr>
          <w:rFonts w:eastAsia="Arial" w:cs="Segoe UI"/>
          <w:b/>
          <w:bCs/>
          <w:i/>
          <w:iCs/>
          <w:szCs w:val="20"/>
        </w:rPr>
        <w:t>omezuje negativní důsledky suburbanizace</w:t>
      </w:r>
      <w:r w:rsidRPr="005A342C">
        <w:rPr>
          <w:rFonts w:eastAsia="Arial" w:cs="Segoe UI"/>
          <w:i/>
          <w:iCs/>
          <w:szCs w:val="20"/>
        </w:rPr>
        <w:t xml:space="preserve"> a podporuje kompaktní, propojitelné a polycentrické uspořádání sídel.</w:t>
      </w:r>
    </w:p>
    <w:p w14:paraId="1C89338C" w14:textId="77777777" w:rsidR="00CA7A91" w:rsidRPr="005A342C" w:rsidRDefault="00CA7A91" w:rsidP="006E3769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Popište, zda projekt </w:t>
      </w:r>
      <w:r w:rsidRPr="005A342C">
        <w:rPr>
          <w:rFonts w:eastAsia="Arial" w:cs="Segoe UI"/>
          <w:b/>
          <w:bCs/>
          <w:i/>
          <w:iCs/>
          <w:szCs w:val="20"/>
        </w:rPr>
        <w:t>propojuje centrum s venkovskými oblastmi</w:t>
      </w:r>
      <w:r w:rsidRPr="005A342C">
        <w:rPr>
          <w:rFonts w:eastAsia="Arial" w:cs="Segoe UI"/>
          <w:i/>
          <w:iCs/>
          <w:szCs w:val="20"/>
        </w:rPr>
        <w:t>, čímž snižuje regionální disparity a posiluje územní soudržnost.</w:t>
      </w:r>
    </w:p>
    <w:p w14:paraId="568B3E7A" w14:textId="77777777" w:rsidR="00CA7A91" w:rsidRPr="005A342C" w:rsidRDefault="00CA7A91" w:rsidP="006E3769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5A342C">
        <w:rPr>
          <w:rFonts w:eastAsia="Arial" w:cs="Segoe UI"/>
          <w:i/>
          <w:iCs/>
          <w:szCs w:val="20"/>
        </w:rPr>
        <w:t xml:space="preserve">Zamyslete se nad </w:t>
      </w:r>
      <w:r w:rsidRPr="005A342C">
        <w:rPr>
          <w:rFonts w:eastAsia="Arial" w:cs="Segoe UI"/>
          <w:b/>
          <w:bCs/>
          <w:i/>
          <w:iCs/>
          <w:szCs w:val="20"/>
        </w:rPr>
        <w:t>dlouhodobým udržitelností</w:t>
      </w:r>
      <w:r w:rsidRPr="005A342C">
        <w:rPr>
          <w:rFonts w:eastAsia="Arial" w:cs="Segoe UI"/>
          <w:i/>
          <w:iCs/>
          <w:szCs w:val="20"/>
        </w:rPr>
        <w:t>: např. jak bude projekt adaptovatelný na budoucí klimatické scénáře nebo demografické změny.</w:t>
      </w:r>
    </w:p>
    <w:p w14:paraId="163A6210" w14:textId="77777777" w:rsidR="00CA7A91" w:rsidRPr="005A342C" w:rsidRDefault="00CA7A91" w:rsidP="00CA7A91">
      <w:pPr>
        <w:tabs>
          <w:tab w:val="left" w:pos="1293"/>
        </w:tabs>
        <w:spacing w:line="257" w:lineRule="auto"/>
        <w:rPr>
          <w:rFonts w:eastAsia="Arial" w:cs="Segoe UI"/>
          <w:b/>
          <w:bCs/>
        </w:rPr>
      </w:pPr>
    </w:p>
    <w:p w14:paraId="58D0AF04" w14:textId="77777777" w:rsidR="00CA7A91" w:rsidRPr="005A342C" w:rsidRDefault="00CA7A91" w:rsidP="00CA7A91">
      <w:pPr>
        <w:pStyle w:val="Cislovani3"/>
      </w:pPr>
      <w:bookmarkStart w:id="8" w:name="_Ref219461315"/>
      <w:r>
        <w:t>S</w:t>
      </w:r>
      <w:r w:rsidRPr="005A342C">
        <w:t xml:space="preserve">5 EU </w:t>
      </w:r>
      <w:proofErr w:type="spellStart"/>
      <w:r w:rsidRPr="005A342C">
        <w:t>adicionalita</w:t>
      </w:r>
      <w:proofErr w:type="spellEnd"/>
      <w:r w:rsidRPr="005A342C">
        <w:t xml:space="preserve"> a finanční pákový efekt</w:t>
      </w:r>
      <w:bookmarkEnd w:id="8"/>
      <w:r w:rsidRPr="005A342C">
        <w:t xml:space="preserve"> </w:t>
      </w:r>
    </w:p>
    <w:p w14:paraId="5FB5629B" w14:textId="0C035650" w:rsidR="00B4166D" w:rsidRPr="005A342C" w:rsidRDefault="00B4166D" w:rsidP="00CA7A91">
      <w:p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B4166D">
        <w:rPr>
          <w:rFonts w:eastAsia="Arial" w:cs="Segoe UI"/>
          <w:i/>
          <w:iCs/>
          <w:szCs w:val="20"/>
        </w:rPr>
        <w:t>V této části by se popis projektového záměru měl zaměřit na způsob financování projektu a na očekávaný pákový (multiplikátorový) efekt. Uváděné informace mají indikativní charakter a vyjadřují předpokládanou strukturu financování projektu, případně jeho jednotlivých částí.</w:t>
      </w:r>
    </w:p>
    <w:p w14:paraId="4E976035" w14:textId="42B10F22" w:rsidR="00CA7A91" w:rsidRPr="00AC5C2A" w:rsidRDefault="00CA7A91" w:rsidP="00D4117E">
      <w:pPr>
        <w:pStyle w:val="Odstavecseseznamem"/>
        <w:numPr>
          <w:ilvl w:val="0"/>
          <w:numId w:val="65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Struktura financování a zdroje</w:t>
      </w:r>
    </w:p>
    <w:p w14:paraId="2052B07D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lastRenderedPageBreak/>
        <w:t>Veřejné zdroje:</w:t>
      </w:r>
      <w:r w:rsidRPr="00D4117E">
        <w:rPr>
          <w:rFonts w:eastAsia="Arial" w:cs="Segoe UI"/>
          <w:i/>
          <w:iCs/>
          <w:szCs w:val="20"/>
        </w:rPr>
        <w:t xml:space="preserve"> je-li relevantní, identifikujte potenciální grantové programy EU (např. </w:t>
      </w:r>
      <w:proofErr w:type="spellStart"/>
      <w:r w:rsidRPr="00D4117E">
        <w:rPr>
          <w:rFonts w:eastAsia="Arial" w:cs="Segoe UI"/>
          <w:i/>
          <w:iCs/>
          <w:szCs w:val="20"/>
        </w:rPr>
        <w:t>InvestEU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, CEF, Horizon </w:t>
      </w:r>
      <w:proofErr w:type="spellStart"/>
      <w:r w:rsidRPr="00D4117E">
        <w:rPr>
          <w:rFonts w:eastAsia="Arial" w:cs="Segoe UI"/>
          <w:i/>
          <w:iCs/>
          <w:szCs w:val="20"/>
        </w:rPr>
        <w:t>Europe</w:t>
      </w:r>
      <w:proofErr w:type="spellEnd"/>
      <w:r w:rsidRPr="00D4117E">
        <w:rPr>
          <w:rFonts w:eastAsia="Arial" w:cs="Segoe UI"/>
          <w:i/>
          <w:iCs/>
          <w:szCs w:val="20"/>
        </w:rPr>
        <w:t>, IPCEI, CRMA), národní dotační tituly či regionální fondy. Uveďte, která prioritní osa programu by mohla být relevantní a v jakém rozsahu by mohla projekt podpořit.</w:t>
      </w:r>
    </w:p>
    <w:p w14:paraId="1F498015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Soukromé zdroje:</w:t>
      </w:r>
      <w:r w:rsidRPr="00D4117E">
        <w:rPr>
          <w:rFonts w:eastAsia="Arial" w:cs="Segoe UI"/>
          <w:i/>
          <w:iCs/>
          <w:szCs w:val="20"/>
        </w:rPr>
        <w:t xml:space="preserve"> popište, zda se očekává vstup strategických investorů, průmyslových partnerů, rizikového kapitálu nebo bankovních úvěrů (zda by mohl být projekt spolufinancován a jakou formou).</w:t>
      </w:r>
    </w:p>
    <w:p w14:paraId="61C362D8" w14:textId="57BA83F1" w:rsidR="00CA7A91" w:rsidRPr="00AC5C2A" w:rsidRDefault="00CA7A91" w:rsidP="00D4117E">
      <w:pPr>
        <w:pStyle w:val="Odstavecseseznamem"/>
        <w:numPr>
          <w:ilvl w:val="0"/>
          <w:numId w:val="65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 xml:space="preserve">Finanční pákový efekt a </w:t>
      </w:r>
      <w:proofErr w:type="spellStart"/>
      <w:r w:rsidRPr="00AC5C2A">
        <w:rPr>
          <w:rFonts w:cs="Segoe UI"/>
          <w:b/>
        </w:rPr>
        <w:t>crowd</w:t>
      </w:r>
      <w:proofErr w:type="spellEnd"/>
      <w:r w:rsidRPr="00AC5C2A">
        <w:rPr>
          <w:rFonts w:cs="Segoe UI"/>
          <w:b/>
        </w:rPr>
        <w:noBreakHyphen/>
        <w:t>in ratio</w:t>
      </w:r>
    </w:p>
    <w:p w14:paraId="1FB3E1AC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Pákový efekt</w:t>
      </w:r>
      <w:r w:rsidRPr="00D4117E">
        <w:rPr>
          <w:rFonts w:eastAsia="Arial" w:cs="Segoe UI"/>
          <w:i/>
          <w:iCs/>
          <w:szCs w:val="20"/>
        </w:rPr>
        <w:t xml:space="preserve"> (</w:t>
      </w:r>
      <w:proofErr w:type="spellStart"/>
      <w:r w:rsidRPr="00D4117E">
        <w:rPr>
          <w:rFonts w:eastAsia="Arial" w:cs="Segoe UI"/>
          <w:i/>
          <w:iCs/>
          <w:szCs w:val="20"/>
        </w:rPr>
        <w:t>leverage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): uveďte předběžný poměr mezi soukromými investicemi a veřejnou podporou (př. </w:t>
      </w:r>
      <w:proofErr w:type="spellStart"/>
      <w:r w:rsidRPr="00D4117E">
        <w:rPr>
          <w:rFonts w:eastAsia="Arial" w:cs="Segoe UI"/>
          <w:i/>
          <w:iCs/>
          <w:szCs w:val="20"/>
        </w:rPr>
        <w:t>crowd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-in </w:t>
      </w:r>
      <w:proofErr w:type="gramStart"/>
      <w:r w:rsidRPr="00D4117E">
        <w:rPr>
          <w:rFonts w:eastAsia="Arial" w:cs="Segoe UI"/>
          <w:i/>
          <w:iCs/>
          <w:szCs w:val="20"/>
        </w:rPr>
        <w:t>ratio &gt;</w:t>
      </w:r>
      <w:proofErr w:type="gramEnd"/>
      <w:r w:rsidRPr="00D4117E">
        <w:rPr>
          <w:rFonts w:eastAsia="Arial" w:cs="Segoe UI"/>
          <w:i/>
          <w:iCs/>
          <w:szCs w:val="20"/>
        </w:rPr>
        <w:t xml:space="preserve"> 2× znamená, že za každé euro veřejných peněz jsou přitáhnuty dva eura soukromých zdrojů).</w:t>
      </w:r>
    </w:p>
    <w:p w14:paraId="52E537DC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Předběžné indikace zájmu o soukromé financování</w:t>
      </w:r>
      <w:r w:rsidRPr="00D4117E">
        <w:rPr>
          <w:rFonts w:eastAsia="Arial" w:cs="Segoe UI"/>
          <w:i/>
          <w:iCs/>
          <w:szCs w:val="20"/>
        </w:rPr>
        <w:t>: v této fázi stačí odhad na základě očekávaného zájmu investorů (finální výpočet pákového efektu se provede v rámci finančního modelu a CBA).</w:t>
      </w:r>
    </w:p>
    <w:p w14:paraId="3E9CCB7D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Využití multiplikace</w:t>
      </w:r>
      <w:r w:rsidRPr="00D4117E">
        <w:rPr>
          <w:rFonts w:eastAsia="Arial" w:cs="Segoe UI"/>
          <w:i/>
          <w:iCs/>
          <w:szCs w:val="20"/>
        </w:rPr>
        <w:t>: vysvětlete, zda projekt umožní následné investice (např. vytvořením infrastruktury, která přiláká další firmy).</w:t>
      </w:r>
    </w:p>
    <w:p w14:paraId="203748B6" w14:textId="707B8A83" w:rsidR="00CA7A91" w:rsidRPr="00AC5C2A" w:rsidRDefault="00CA7A91" w:rsidP="00D4117E">
      <w:pPr>
        <w:pStyle w:val="Odstavecseseznamem"/>
        <w:numPr>
          <w:ilvl w:val="0"/>
          <w:numId w:val="65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Kombinace (</w:t>
      </w:r>
      <w:proofErr w:type="spellStart"/>
      <w:r w:rsidRPr="00AC5C2A">
        <w:rPr>
          <w:rFonts w:cs="Segoe UI"/>
          <w:b/>
        </w:rPr>
        <w:t>blending</w:t>
      </w:r>
      <w:proofErr w:type="spellEnd"/>
      <w:r w:rsidRPr="00AC5C2A">
        <w:rPr>
          <w:rFonts w:cs="Segoe UI"/>
          <w:b/>
        </w:rPr>
        <w:t>) EU programů a národních zdrojů</w:t>
      </w:r>
    </w:p>
    <w:p w14:paraId="03ED40D8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Blending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financování</w:t>
      </w:r>
      <w:r w:rsidRPr="00D4117E">
        <w:rPr>
          <w:rFonts w:eastAsia="Arial" w:cs="Segoe UI"/>
          <w:i/>
          <w:iCs/>
          <w:szCs w:val="20"/>
        </w:rPr>
        <w:t xml:space="preserve">: zdůrazněte, zda je projekt způsobilý a připraven kombinovat více evropských nástrojů, tj. typicky grantovou složku s půjčkou nebo garancí. </w:t>
      </w:r>
    </w:p>
    <w:p w14:paraId="3FDD3FF6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i/>
          <w:iCs/>
          <w:szCs w:val="20"/>
        </w:rPr>
        <w:t>Návaznost na MFF 2028+: uveďte, která rozpočtová kapitola budoucího MFF (klima, digitalizace, bezpečnost, suverenita, regionální rozvoj) by mohla být použita.</w:t>
      </w:r>
    </w:p>
    <w:p w14:paraId="25EBA1A0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i/>
          <w:iCs/>
          <w:szCs w:val="20"/>
        </w:rPr>
        <w:t>Národní financování: zvažte, je-li známo, zda jsou dostupné národní pobídky (např. investiční pobídky, slevy na dani, výzkumné granty) a jak by se daly kombinovat s EU zdroji.</w:t>
      </w:r>
    </w:p>
    <w:p w14:paraId="5BA4481F" w14:textId="4BEE7AC5" w:rsidR="00CA7A91" w:rsidRPr="00AC5C2A" w:rsidRDefault="00CA7A91" w:rsidP="00D4117E">
      <w:pPr>
        <w:pStyle w:val="Odstavecseseznamem"/>
        <w:numPr>
          <w:ilvl w:val="0"/>
          <w:numId w:val="65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 xml:space="preserve">Privátní investice a </w:t>
      </w:r>
      <w:proofErr w:type="spellStart"/>
      <w:r w:rsidRPr="00AC5C2A">
        <w:rPr>
          <w:rFonts w:cs="Segoe UI"/>
          <w:b/>
        </w:rPr>
        <w:t>LoIs</w:t>
      </w:r>
      <w:proofErr w:type="spellEnd"/>
    </w:p>
    <w:p w14:paraId="486FB4AA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Letters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of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Intent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(</w:t>
      </w:r>
      <w:proofErr w:type="spellStart"/>
      <w:r w:rsidRPr="00D4117E">
        <w:rPr>
          <w:rFonts w:eastAsia="Arial" w:cs="Segoe UI"/>
          <w:i/>
          <w:iCs/>
          <w:szCs w:val="20"/>
        </w:rPr>
        <w:t>LoIs</w:t>
      </w:r>
      <w:proofErr w:type="spellEnd"/>
      <w:r w:rsidRPr="00D4117E">
        <w:rPr>
          <w:rFonts w:eastAsia="Arial" w:cs="Segoe UI"/>
          <w:i/>
          <w:iCs/>
          <w:szCs w:val="20"/>
        </w:rPr>
        <w:t>): popište, zda už máte pro projekt předběžný zájem od soukromých investorů, bank nebo partnerů.</w:t>
      </w:r>
    </w:p>
    <w:p w14:paraId="0072AAB7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Očekávaný výnos pro investory</w:t>
      </w:r>
      <w:r w:rsidRPr="00D4117E">
        <w:rPr>
          <w:rFonts w:eastAsia="Arial" w:cs="Segoe UI"/>
          <w:i/>
          <w:iCs/>
          <w:szCs w:val="20"/>
        </w:rPr>
        <w:t>: v hrubých obrysech naznačte, jaký finanční návrat (IRR, cash</w:t>
      </w:r>
      <w:r w:rsidRPr="00D4117E">
        <w:rPr>
          <w:rFonts w:eastAsia="Arial" w:cs="Segoe UI"/>
          <w:i/>
          <w:iCs/>
          <w:szCs w:val="20"/>
        </w:rPr>
        <w:noBreakHyphen/>
      </w:r>
      <w:proofErr w:type="spellStart"/>
      <w:r w:rsidRPr="00D4117E">
        <w:rPr>
          <w:rFonts w:eastAsia="Arial" w:cs="Segoe UI"/>
          <w:i/>
          <w:iCs/>
          <w:szCs w:val="20"/>
        </w:rPr>
        <w:t>flows</w:t>
      </w:r>
      <w:proofErr w:type="spellEnd"/>
      <w:r w:rsidRPr="00D4117E">
        <w:rPr>
          <w:rFonts w:eastAsia="Arial" w:cs="Segoe UI"/>
          <w:i/>
          <w:iCs/>
          <w:szCs w:val="20"/>
        </w:rPr>
        <w:t>) projekt nabízí (tyto údaje budou upřesněny v předběžném finančním hodnocení).</w:t>
      </w:r>
    </w:p>
    <w:p w14:paraId="4A0BD07F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Dlouhodobá udržitelnost</w:t>
      </w:r>
      <w:r w:rsidRPr="00D4117E">
        <w:rPr>
          <w:rFonts w:eastAsia="Arial" w:cs="Segoe UI"/>
          <w:i/>
          <w:iCs/>
          <w:szCs w:val="20"/>
        </w:rPr>
        <w:t>: uveďte, zda projekt počítá s revolvingovým efektem (např. příjmy z provozu financující další rozvoj).</w:t>
      </w:r>
    </w:p>
    <w:p w14:paraId="424A83CF" w14:textId="4690324E" w:rsidR="00CA7A91" w:rsidRPr="00AC5C2A" w:rsidRDefault="00CA7A91" w:rsidP="00D4117E">
      <w:pPr>
        <w:pStyle w:val="Odstavecseseznamem"/>
        <w:numPr>
          <w:ilvl w:val="0"/>
          <w:numId w:val="65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Indikátory a benchmarky</w:t>
      </w:r>
    </w:p>
    <w:p w14:paraId="3FAF822D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Leverage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ratio</w:t>
      </w:r>
      <w:r w:rsidRPr="00D4117E">
        <w:rPr>
          <w:rFonts w:eastAsia="Arial" w:cs="Segoe UI"/>
          <w:i/>
          <w:iCs/>
          <w:szCs w:val="20"/>
        </w:rPr>
        <w:t>: specifikujte cílový poměr (např. 1,5×, 2×, &gt;3×).</w:t>
      </w:r>
    </w:p>
    <w:p w14:paraId="4B21DA5A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Předpokládaný objem soukromé investice</w:t>
      </w:r>
      <w:r w:rsidRPr="00D4117E">
        <w:rPr>
          <w:rFonts w:eastAsia="Arial" w:cs="Segoe UI"/>
          <w:i/>
          <w:iCs/>
          <w:szCs w:val="20"/>
        </w:rPr>
        <w:t>: odhadněte absolutní částku, kterou chcete mobilizovat (v mil. Kč/EUR).</w:t>
      </w:r>
    </w:p>
    <w:p w14:paraId="6CC29F03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Počet investorů a zdrojů</w:t>
      </w:r>
      <w:r w:rsidRPr="00D4117E">
        <w:rPr>
          <w:rFonts w:eastAsia="Arial" w:cs="Segoe UI"/>
          <w:i/>
          <w:iCs/>
          <w:szCs w:val="20"/>
        </w:rPr>
        <w:t xml:space="preserve">: uveďte, kolik typů financování je v plánu (grant, úvěr, </w:t>
      </w:r>
      <w:proofErr w:type="spellStart"/>
      <w:r w:rsidRPr="00D4117E">
        <w:rPr>
          <w:rFonts w:eastAsia="Arial" w:cs="Segoe UI"/>
          <w:i/>
          <w:iCs/>
          <w:szCs w:val="20"/>
        </w:rPr>
        <w:t>equity</w:t>
      </w:r>
      <w:proofErr w:type="spellEnd"/>
      <w:r w:rsidRPr="00D4117E">
        <w:rPr>
          <w:rFonts w:eastAsia="Arial" w:cs="Segoe UI"/>
          <w:i/>
          <w:iCs/>
          <w:szCs w:val="20"/>
        </w:rPr>
        <w:t>, garance).</w:t>
      </w:r>
    </w:p>
    <w:p w14:paraId="015B1AA6" w14:textId="24E6C64F" w:rsidR="00CA7A91" w:rsidRPr="00AC5C2A" w:rsidRDefault="00CA7A91" w:rsidP="00D4117E">
      <w:pPr>
        <w:pStyle w:val="Odstavecseseznamem"/>
        <w:numPr>
          <w:ilvl w:val="0"/>
          <w:numId w:val="65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lastRenderedPageBreak/>
        <w:t xml:space="preserve">Přeshraniční dimenze a </w:t>
      </w:r>
      <w:proofErr w:type="spellStart"/>
      <w:r w:rsidRPr="00AC5C2A">
        <w:rPr>
          <w:rFonts w:cs="Segoe UI"/>
          <w:b/>
        </w:rPr>
        <w:t>replikovatelnost</w:t>
      </w:r>
      <w:proofErr w:type="spellEnd"/>
    </w:p>
    <w:p w14:paraId="1F19FCCB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Trans</w:t>
      </w:r>
      <w:r w:rsidRPr="00D4117E">
        <w:rPr>
          <w:rFonts w:eastAsia="Arial" w:cs="Segoe UI"/>
          <w:b/>
          <w:bCs/>
          <w:i/>
          <w:iCs/>
          <w:szCs w:val="20"/>
        </w:rPr>
        <w:noBreakHyphen/>
        <w:t>EU konsorcium</w:t>
      </w:r>
      <w:r w:rsidRPr="00D4117E">
        <w:rPr>
          <w:rFonts w:eastAsia="Arial" w:cs="Segoe UI"/>
          <w:i/>
          <w:iCs/>
          <w:szCs w:val="20"/>
        </w:rPr>
        <w:t>: pokud záměr zahrnuje partnery ze tří a více členských států, zdůrazněte tuto skutečnost.</w:t>
      </w:r>
    </w:p>
    <w:p w14:paraId="4303AAD9" w14:textId="77777777" w:rsidR="00CA7A91" w:rsidRPr="00D4117E" w:rsidRDefault="00CA7A91" w:rsidP="00D4117E">
      <w:pPr>
        <w:numPr>
          <w:ilvl w:val="0"/>
          <w:numId w:val="26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Replikovatelnost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/ škálovatelnost:</w:t>
      </w:r>
      <w:r w:rsidRPr="00D4117E">
        <w:rPr>
          <w:rFonts w:eastAsia="Arial" w:cs="Segoe UI"/>
          <w:i/>
          <w:iCs/>
          <w:szCs w:val="20"/>
        </w:rPr>
        <w:t xml:space="preserve"> popište, jak lze model financování a investiční strukturu zopakovat v jiných regionech nebo sektorech.</w:t>
      </w:r>
    </w:p>
    <w:p w14:paraId="0F462430" w14:textId="77777777" w:rsidR="000C7207" w:rsidRPr="005A342C" w:rsidRDefault="000C7207" w:rsidP="00D4117E">
      <w:pPr>
        <w:spacing w:before="100" w:beforeAutospacing="1" w:after="100" w:afterAutospacing="1" w:line="240" w:lineRule="auto"/>
        <w:ind w:left="720"/>
        <w:jc w:val="both"/>
        <w:rPr>
          <w:rFonts w:eastAsia="Times New Roman" w:cs="Segoe UI"/>
          <w:szCs w:val="20"/>
          <w:lang w:eastAsia="cs-CZ"/>
        </w:rPr>
      </w:pPr>
    </w:p>
    <w:p w14:paraId="7EBE2786" w14:textId="29B5AC43" w:rsidR="00CA7A91" w:rsidRPr="005A342C" w:rsidRDefault="008041D1" w:rsidP="00CA7A91">
      <w:pPr>
        <w:pStyle w:val="Poditul11"/>
      </w:pPr>
      <w:r>
        <w:t xml:space="preserve">S6 </w:t>
      </w:r>
      <w:proofErr w:type="spellStart"/>
      <w:r w:rsidR="00CA7A91" w:rsidRPr="005A342C">
        <w:t>Integrovanost</w:t>
      </w:r>
      <w:proofErr w:type="spellEnd"/>
      <w:r w:rsidR="00CA7A91" w:rsidRPr="005A342C">
        <w:t xml:space="preserve"> projektu</w:t>
      </w:r>
    </w:p>
    <w:p w14:paraId="4F16E254" w14:textId="445294B9" w:rsidR="005C5708" w:rsidRPr="005A342C" w:rsidRDefault="005C5708" w:rsidP="00CA7A91">
      <w:pPr>
        <w:spacing w:line="257" w:lineRule="auto"/>
        <w:rPr>
          <w:rFonts w:cs="Segoe UI"/>
        </w:rPr>
      </w:pPr>
      <w:r w:rsidRPr="005C5708">
        <w:rPr>
          <w:rFonts w:eastAsia="Arial" w:cs="Segoe UI"/>
          <w:i/>
          <w:iCs/>
          <w:szCs w:val="20"/>
        </w:rPr>
        <w:t>Stručně popište projekt z hlediska jednotlivých typů propojení</w:t>
      </w:r>
      <w:r>
        <w:rPr>
          <w:rFonts w:eastAsia="Arial" w:cs="Segoe UI"/>
          <w:i/>
          <w:iCs/>
          <w:szCs w:val="20"/>
        </w:rPr>
        <w:t>:</w:t>
      </w:r>
    </w:p>
    <w:p w14:paraId="71992D84" w14:textId="77777777" w:rsidR="005F1B37" w:rsidRPr="0051687B" w:rsidRDefault="00CA7A91" w:rsidP="0051687B">
      <w:pPr>
        <w:pStyle w:val="Cislovani3"/>
        <w:tabs>
          <w:tab w:val="clear" w:pos="851"/>
        </w:tabs>
        <w:rPr>
          <w:rFonts w:eastAsia="Arial"/>
        </w:rPr>
      </w:pPr>
      <w:r w:rsidRPr="0051687B">
        <w:rPr>
          <w:rFonts w:eastAsia="Arial"/>
        </w:rPr>
        <w:t xml:space="preserve">Tematické propojení </w:t>
      </w:r>
    </w:p>
    <w:p w14:paraId="767B7D53" w14:textId="2B5719BC" w:rsidR="00CA7A91" w:rsidRPr="00D4117E" w:rsidRDefault="002E1634" w:rsidP="0051687B">
      <w:pPr>
        <w:pStyle w:val="Cislovani3"/>
        <w:numPr>
          <w:ilvl w:val="0"/>
          <w:numId w:val="0"/>
        </w:numPr>
        <w:ind w:left="851" w:hanging="851"/>
        <w:rPr>
          <w:rFonts w:eastAsia="Arial"/>
          <w:b w:val="0"/>
          <w:bCs/>
          <w:i/>
          <w:iCs/>
        </w:rPr>
      </w:pPr>
      <w:r>
        <w:rPr>
          <w:rFonts w:eastAsia="Arial"/>
          <w:b w:val="0"/>
          <w:bCs/>
          <w:i/>
          <w:iCs/>
        </w:rPr>
        <w:t>K</w:t>
      </w:r>
      <w:r w:rsidRPr="002E1634">
        <w:rPr>
          <w:rFonts w:eastAsia="Arial"/>
          <w:b w:val="0"/>
          <w:bCs/>
          <w:i/>
          <w:iCs/>
        </w:rPr>
        <w:t>olik tematických oblastí projekt propojuje a jaké jsou jejich hlavní okruhy?</w:t>
      </w:r>
    </w:p>
    <w:p w14:paraId="58FE5ECB" w14:textId="47830E06" w:rsidR="005F1B37" w:rsidRPr="0051687B" w:rsidRDefault="00CA7A91" w:rsidP="0051687B">
      <w:pPr>
        <w:pStyle w:val="Cislovani3"/>
        <w:tabs>
          <w:tab w:val="clear" w:pos="851"/>
        </w:tabs>
        <w:rPr>
          <w:rFonts w:eastAsia="Arial"/>
        </w:rPr>
      </w:pPr>
      <w:r w:rsidRPr="0051687B">
        <w:rPr>
          <w:rFonts w:eastAsia="Arial"/>
        </w:rPr>
        <w:t xml:space="preserve">Synergie dopadů </w:t>
      </w:r>
    </w:p>
    <w:p w14:paraId="7C181E74" w14:textId="09BDD606" w:rsidR="00CA7A91" w:rsidRPr="00D4117E" w:rsidRDefault="00CA7A91" w:rsidP="0051687B">
      <w:pPr>
        <w:pStyle w:val="Cislovani3"/>
        <w:numPr>
          <w:ilvl w:val="0"/>
          <w:numId w:val="0"/>
        </w:numPr>
        <w:ind w:left="851" w:hanging="851"/>
        <w:rPr>
          <w:rFonts w:eastAsia="Arial"/>
          <w:b w:val="0"/>
          <w:bCs/>
          <w:i/>
          <w:iCs/>
        </w:rPr>
      </w:pPr>
      <w:r w:rsidRPr="00D4117E">
        <w:rPr>
          <w:rFonts w:eastAsia="Arial"/>
          <w:b w:val="0"/>
          <w:bCs/>
          <w:i/>
          <w:iCs/>
        </w:rPr>
        <w:t>např. kombinace konvergence, sociální</w:t>
      </w:r>
      <w:r w:rsidR="005F1B37" w:rsidRPr="00D4117E">
        <w:rPr>
          <w:rFonts w:eastAsia="Arial"/>
          <w:b w:val="0"/>
          <w:bCs/>
          <w:i/>
          <w:iCs/>
        </w:rPr>
        <w:t>…</w:t>
      </w:r>
    </w:p>
    <w:p w14:paraId="22F508DE" w14:textId="77777777" w:rsidR="005F1B37" w:rsidRPr="0051687B" w:rsidRDefault="00CA7A91" w:rsidP="0051687B">
      <w:pPr>
        <w:pStyle w:val="Cislovani3"/>
        <w:tabs>
          <w:tab w:val="clear" w:pos="851"/>
        </w:tabs>
        <w:rPr>
          <w:rFonts w:eastAsia="Arial"/>
          <w:i/>
          <w:iCs/>
        </w:rPr>
      </w:pPr>
      <w:r w:rsidRPr="0051687B">
        <w:rPr>
          <w:rFonts w:eastAsia="Arial"/>
        </w:rPr>
        <w:t xml:space="preserve">Územní propojenost </w:t>
      </w:r>
    </w:p>
    <w:p w14:paraId="4455517C" w14:textId="308C0BC8" w:rsidR="00CA7A91" w:rsidRPr="00D4117E" w:rsidRDefault="005F1B37" w:rsidP="0051687B">
      <w:pPr>
        <w:pStyle w:val="Cislovani3"/>
        <w:numPr>
          <w:ilvl w:val="0"/>
          <w:numId w:val="0"/>
        </w:numPr>
        <w:ind w:left="851" w:hanging="851"/>
        <w:rPr>
          <w:rFonts w:eastAsia="Arial"/>
          <w:b w:val="0"/>
          <w:bCs/>
          <w:i/>
          <w:iCs/>
        </w:rPr>
      </w:pPr>
      <w:r w:rsidRPr="00D4117E">
        <w:rPr>
          <w:rFonts w:eastAsia="Arial"/>
          <w:b w:val="0"/>
          <w:bCs/>
          <w:i/>
          <w:iCs/>
        </w:rPr>
        <w:t>J</w:t>
      </w:r>
      <w:r w:rsidR="00CA7A91" w:rsidRPr="00D4117E">
        <w:rPr>
          <w:rFonts w:eastAsia="Arial"/>
          <w:b w:val="0"/>
          <w:bCs/>
          <w:i/>
          <w:iCs/>
        </w:rPr>
        <w:t>aké typy území či úrovně územní správy projekt propojuje?</w:t>
      </w:r>
    </w:p>
    <w:p w14:paraId="1823D9F1" w14:textId="77777777" w:rsidR="00CA7A91" w:rsidRPr="005A342C" w:rsidRDefault="00CA7A91" w:rsidP="00CA7A91">
      <w:pPr>
        <w:tabs>
          <w:tab w:val="left" w:pos="1293"/>
        </w:tabs>
        <w:spacing w:line="257" w:lineRule="auto"/>
        <w:rPr>
          <w:rFonts w:eastAsia="Arial" w:cs="Segoe UI"/>
          <w:b/>
          <w:bCs/>
          <w:szCs w:val="20"/>
        </w:rPr>
      </w:pPr>
    </w:p>
    <w:p w14:paraId="326CA880" w14:textId="07ACC3B6" w:rsidR="00CA7A91" w:rsidRPr="005A342C" w:rsidRDefault="00CA7A91" w:rsidP="00CA7A91">
      <w:pPr>
        <w:pStyle w:val="Poditul11"/>
      </w:pPr>
      <w:r w:rsidRPr="005A342C">
        <w:t xml:space="preserve">Realizovatelnost projektu – řešení rizik (bariér) identifikovaných v kapitole </w:t>
      </w:r>
      <w:r w:rsidR="00125A48">
        <w:fldChar w:fldCharType="begin"/>
      </w:r>
      <w:r w:rsidR="00125A48">
        <w:instrText xml:space="preserve"> REF _Ref219464870 \r \h </w:instrText>
      </w:r>
      <w:r w:rsidR="00125A48">
        <w:fldChar w:fldCharType="separate"/>
      </w:r>
      <w:r w:rsidR="00125A48">
        <w:t>3</w:t>
      </w:r>
      <w:r w:rsidR="00125A48">
        <w:fldChar w:fldCharType="end"/>
      </w:r>
    </w:p>
    <w:p w14:paraId="0D8907F3" w14:textId="09DCDE9C" w:rsidR="00CA7A91" w:rsidRPr="00D4117E" w:rsidRDefault="002E1634" w:rsidP="00D4117E">
      <w:pPr>
        <w:pStyle w:val="odrka1"/>
        <w:ind w:left="1134" w:hanging="425"/>
      </w:pPr>
      <w:r w:rsidRPr="00D4117E">
        <w:fldChar w:fldCharType="begin"/>
      </w:r>
      <w:r w:rsidRPr="00D4117E">
        <w:instrText xml:space="preserve"> REF _Ref219462526 \r \h </w:instrText>
      </w:r>
      <w:r w:rsidR="00440FEC">
        <w:instrText xml:space="preserve"> \* MERGEFORMAT </w:instrText>
      </w:r>
      <w:r w:rsidRPr="00D4117E">
        <w:fldChar w:fldCharType="separate"/>
      </w:r>
      <w:r w:rsidRPr="00D4117E">
        <w:t>3.3.1</w:t>
      </w:r>
      <w:r w:rsidRPr="00D4117E">
        <w:fldChar w:fldCharType="end"/>
      </w:r>
      <w:r w:rsidR="00440FEC" w:rsidRPr="00D4117E">
        <w:t>,</w:t>
      </w:r>
      <w:r w:rsidRPr="00D4117E">
        <w:t xml:space="preserve"> </w:t>
      </w:r>
      <w:r w:rsidR="00CA7A91" w:rsidRPr="00D4117E">
        <w:t xml:space="preserve">F1 </w:t>
      </w:r>
      <w:r w:rsidR="009D3964">
        <w:t>Technická a provozní koncepce</w:t>
      </w:r>
    </w:p>
    <w:p w14:paraId="5D02B9C3" w14:textId="3AB33D31" w:rsidR="00CA7A91" w:rsidRPr="00D4117E" w:rsidRDefault="002E1634" w:rsidP="00D4117E">
      <w:pPr>
        <w:pStyle w:val="odrka1"/>
        <w:ind w:left="1134" w:hanging="425"/>
      </w:pPr>
      <w:r w:rsidRPr="00D4117E">
        <w:fldChar w:fldCharType="begin"/>
      </w:r>
      <w:r w:rsidRPr="00D4117E">
        <w:instrText xml:space="preserve"> REF _Ref219462530 \r \h </w:instrText>
      </w:r>
      <w:r w:rsidR="00440FEC">
        <w:instrText xml:space="preserve"> \* MERGEFORMAT </w:instrText>
      </w:r>
      <w:r w:rsidRPr="00D4117E">
        <w:fldChar w:fldCharType="separate"/>
      </w:r>
      <w:r w:rsidRPr="00D4117E">
        <w:t>3.3.2</w:t>
      </w:r>
      <w:r w:rsidRPr="00D4117E">
        <w:fldChar w:fldCharType="end"/>
      </w:r>
      <w:r w:rsidR="00440FEC" w:rsidRPr="00D4117E">
        <w:t>,</w:t>
      </w:r>
      <w:r w:rsidRPr="00D4117E">
        <w:t xml:space="preserve"> </w:t>
      </w:r>
      <w:r w:rsidR="00CA7A91" w:rsidRPr="00D4117E">
        <w:t>F2 Plán přípravy a milníky</w:t>
      </w:r>
    </w:p>
    <w:p w14:paraId="4C9D486D" w14:textId="093F4477" w:rsidR="00CA7A91" w:rsidRPr="00D4117E" w:rsidRDefault="002E1634" w:rsidP="00D4117E">
      <w:pPr>
        <w:pStyle w:val="odrka1"/>
        <w:ind w:left="1134" w:hanging="425"/>
      </w:pPr>
      <w:r w:rsidRPr="00D4117E">
        <w:fldChar w:fldCharType="begin"/>
      </w:r>
      <w:r w:rsidRPr="00D4117E">
        <w:instrText xml:space="preserve"> REF _Ref219462535 \r \h </w:instrText>
      </w:r>
      <w:r w:rsidR="00440FEC">
        <w:instrText xml:space="preserve"> \* MERGEFORMAT </w:instrText>
      </w:r>
      <w:r w:rsidRPr="00D4117E">
        <w:fldChar w:fldCharType="separate"/>
      </w:r>
      <w:r w:rsidRPr="00D4117E">
        <w:t>3.3.3</w:t>
      </w:r>
      <w:r w:rsidRPr="00D4117E">
        <w:fldChar w:fldCharType="end"/>
      </w:r>
      <w:r w:rsidR="00440FEC" w:rsidRPr="00D4117E">
        <w:t>,</w:t>
      </w:r>
      <w:r w:rsidRPr="00D4117E">
        <w:t xml:space="preserve"> </w:t>
      </w:r>
      <w:r w:rsidR="00CA7A91" w:rsidRPr="00D4117E">
        <w:t>F3 Finanční plánování</w:t>
      </w:r>
    </w:p>
    <w:p w14:paraId="48F06E97" w14:textId="5B323D87" w:rsidR="00CA7A91" w:rsidRPr="00D4117E" w:rsidRDefault="002E1634" w:rsidP="00D4117E">
      <w:pPr>
        <w:pStyle w:val="odrka1"/>
        <w:ind w:left="1134" w:hanging="425"/>
      </w:pPr>
      <w:r w:rsidRPr="00D4117E">
        <w:fldChar w:fldCharType="begin"/>
      </w:r>
      <w:r w:rsidRPr="00D4117E">
        <w:instrText xml:space="preserve"> REF _Ref219462541 \r \h </w:instrText>
      </w:r>
      <w:r w:rsidR="00440FEC">
        <w:instrText xml:space="preserve"> \* MERGEFORMAT </w:instrText>
      </w:r>
      <w:r w:rsidRPr="00D4117E">
        <w:fldChar w:fldCharType="separate"/>
      </w:r>
      <w:r w:rsidRPr="00D4117E">
        <w:t>3.3.4</w:t>
      </w:r>
      <w:r w:rsidRPr="00D4117E">
        <w:fldChar w:fldCharType="end"/>
      </w:r>
      <w:r w:rsidR="00440FEC" w:rsidRPr="00D4117E">
        <w:t>,</w:t>
      </w:r>
      <w:r w:rsidRPr="00D4117E">
        <w:t xml:space="preserve"> </w:t>
      </w:r>
      <w:r w:rsidR="00CA7A91" w:rsidRPr="00D4117E">
        <w:t>F4 Řízení rizik (</w:t>
      </w:r>
      <w:proofErr w:type="spellStart"/>
      <w:r w:rsidR="00CA7A91" w:rsidRPr="00D4117E">
        <w:t>mitigace</w:t>
      </w:r>
      <w:proofErr w:type="spellEnd"/>
      <w:r w:rsidR="00CA7A91" w:rsidRPr="00D4117E">
        <w:t>)</w:t>
      </w:r>
    </w:p>
    <w:p w14:paraId="4ACF6D66" w14:textId="316F5C01" w:rsidR="00CA7A91" w:rsidRDefault="002E1634" w:rsidP="00440FEC">
      <w:pPr>
        <w:pStyle w:val="odrka1"/>
        <w:ind w:left="1134" w:hanging="425"/>
      </w:pPr>
      <w:r w:rsidRPr="00D4117E">
        <w:fldChar w:fldCharType="begin"/>
      </w:r>
      <w:r w:rsidRPr="00D4117E">
        <w:instrText xml:space="preserve"> REF _Ref219462545 \r \h </w:instrText>
      </w:r>
      <w:r w:rsidR="00440FEC">
        <w:instrText xml:space="preserve"> \* MERGEFORMAT </w:instrText>
      </w:r>
      <w:r w:rsidRPr="00D4117E">
        <w:fldChar w:fldCharType="separate"/>
      </w:r>
      <w:r w:rsidRPr="00D4117E">
        <w:t>3.3.5</w:t>
      </w:r>
      <w:r w:rsidRPr="00D4117E">
        <w:fldChar w:fldCharType="end"/>
      </w:r>
      <w:r w:rsidR="00440FEC" w:rsidRPr="00D4117E">
        <w:t>,</w:t>
      </w:r>
      <w:r w:rsidRPr="00D4117E">
        <w:t xml:space="preserve"> </w:t>
      </w:r>
      <w:r w:rsidR="00CA7A91" w:rsidRPr="00D4117E">
        <w:t xml:space="preserve">F5 Institucionální kapacita a </w:t>
      </w:r>
      <w:proofErr w:type="spellStart"/>
      <w:r w:rsidR="00CA7A91" w:rsidRPr="00D4117E">
        <w:t>governance</w:t>
      </w:r>
      <w:proofErr w:type="spellEnd"/>
    </w:p>
    <w:p w14:paraId="219EE22B" w14:textId="77E59FB1" w:rsidR="000D05B7" w:rsidRPr="00D4117E" w:rsidRDefault="00F4776C" w:rsidP="00D4117E">
      <w:pPr>
        <w:pStyle w:val="odrka1"/>
        <w:ind w:left="1134" w:hanging="425"/>
      </w:pPr>
      <w:r>
        <w:fldChar w:fldCharType="begin"/>
      </w:r>
      <w:r>
        <w:instrText xml:space="preserve"> REF _Ref219464570 \r \h </w:instrText>
      </w:r>
      <w:r>
        <w:fldChar w:fldCharType="separate"/>
      </w:r>
      <w:r>
        <w:t>3.3.6</w:t>
      </w:r>
      <w:r>
        <w:fldChar w:fldCharType="end"/>
      </w:r>
      <w:r w:rsidR="00513D9C">
        <w:t xml:space="preserve">, </w:t>
      </w:r>
      <w:r w:rsidR="000D05B7">
        <w:t>F6</w:t>
      </w:r>
      <w:r w:rsidR="00513D9C">
        <w:t xml:space="preserve"> Udržitelnost projektu</w:t>
      </w:r>
    </w:p>
    <w:p w14:paraId="539B3F71" w14:textId="007AA47E" w:rsidR="00CA7A91" w:rsidRPr="005A342C" w:rsidRDefault="00CA7A91" w:rsidP="00CA7A91">
      <w:pPr>
        <w:pStyle w:val="Cislovani3"/>
      </w:pPr>
      <w:bookmarkStart w:id="9" w:name="_Ref219462526"/>
      <w:r w:rsidRPr="005A342C">
        <w:t xml:space="preserve">F1 </w:t>
      </w:r>
      <w:r w:rsidR="003E386A">
        <w:t>Technická a provozní koncepce</w:t>
      </w:r>
      <w:bookmarkEnd w:id="9"/>
    </w:p>
    <w:p w14:paraId="5FD3DE71" w14:textId="53A58154" w:rsidR="002A72E3" w:rsidRPr="005A342C" w:rsidRDefault="002A72E3" w:rsidP="006E3769">
      <w:p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2A72E3">
        <w:rPr>
          <w:rFonts w:eastAsia="Arial" w:cs="Segoe UI"/>
          <w:i/>
          <w:iCs/>
          <w:szCs w:val="20"/>
        </w:rPr>
        <w:t>Tato část by měla poskytnout jasný a přehledný přehled obsahu projektu, včetně popisu plánovaných činností, jejich logické návaznosti a posouzení, zda navržené aktivity povedou k dosažení deklarovaných cílů.</w:t>
      </w:r>
    </w:p>
    <w:p w14:paraId="25A1E9C9" w14:textId="0F5F4471" w:rsidR="00CA7A91" w:rsidRPr="00AC5C2A" w:rsidRDefault="00CA7A91" w:rsidP="00D4117E">
      <w:pPr>
        <w:pStyle w:val="Odstavecseseznamem"/>
        <w:numPr>
          <w:ilvl w:val="0"/>
          <w:numId w:val="63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Klíčové komponenty a projektová logika</w:t>
      </w:r>
    </w:p>
    <w:p w14:paraId="4F9281E9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Technický či metodologický popis: </w:t>
      </w:r>
      <w:r w:rsidRPr="00D4117E">
        <w:rPr>
          <w:rFonts w:eastAsia="Arial" w:cs="Segoe UI"/>
          <w:i/>
          <w:iCs/>
          <w:szCs w:val="20"/>
        </w:rPr>
        <w:t>v případě investičního projektu popište technické řešení (technologie, infrastruktura, výrobní linky), v případě neinvestičního projektu vysvětlete metodologii (např. výzkum, vzdělávací program, regulační opatření).</w:t>
      </w:r>
    </w:p>
    <w:p w14:paraId="428EA2D5" w14:textId="7500BBCD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Logický rámec změny: </w:t>
      </w:r>
      <w:r w:rsidRPr="00D4117E">
        <w:rPr>
          <w:rFonts w:eastAsia="Arial" w:cs="Segoe UI"/>
          <w:i/>
          <w:iCs/>
          <w:szCs w:val="20"/>
        </w:rPr>
        <w:t>navazujte na teorii změny – spojte vstupy, aktivity, výstupy, výsledky a</w:t>
      </w:r>
      <w:r w:rsidR="006E3769" w:rsidRPr="00D4117E">
        <w:rPr>
          <w:rFonts w:eastAsia="Arial" w:cs="Segoe UI"/>
          <w:i/>
          <w:iCs/>
          <w:szCs w:val="20"/>
        </w:rPr>
        <w:t> </w:t>
      </w:r>
      <w:r w:rsidRPr="00D4117E">
        <w:rPr>
          <w:rFonts w:eastAsia="Arial" w:cs="Segoe UI"/>
          <w:i/>
          <w:iCs/>
          <w:szCs w:val="20"/>
        </w:rPr>
        <w:t>dopady, aby bylo zřejmé, jak jednotlivé komponenty přispívají k naplnění cílů.</w:t>
      </w:r>
    </w:p>
    <w:p w14:paraId="7509A163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lastRenderedPageBreak/>
        <w:t xml:space="preserve">Rozdělení na dílčí části: </w:t>
      </w:r>
      <w:r w:rsidRPr="00D4117E">
        <w:rPr>
          <w:rFonts w:eastAsia="Arial" w:cs="Segoe UI"/>
          <w:i/>
          <w:iCs/>
          <w:szCs w:val="20"/>
        </w:rPr>
        <w:t xml:space="preserve">identifikujte hlavní „bloky“ projektu (např. infrastruktura, výzkum &amp; vývoj, vzdělávání, marketing, </w:t>
      </w:r>
      <w:proofErr w:type="spellStart"/>
      <w:r w:rsidRPr="00D4117E">
        <w:rPr>
          <w:rFonts w:eastAsia="Arial" w:cs="Segoe UI"/>
          <w:i/>
          <w:iCs/>
          <w:szCs w:val="20"/>
        </w:rPr>
        <w:t>governance</w:t>
      </w:r>
      <w:proofErr w:type="spellEnd"/>
      <w:r w:rsidRPr="00D4117E">
        <w:rPr>
          <w:rFonts w:eastAsia="Arial" w:cs="Segoe UI"/>
          <w:i/>
          <w:iCs/>
          <w:szCs w:val="20"/>
        </w:rPr>
        <w:t>) a uveďte, kdo za ně odpovídá.</w:t>
      </w:r>
    </w:p>
    <w:p w14:paraId="35B0E6BF" w14:textId="54D15D1F" w:rsidR="00CA7A91" w:rsidRPr="00AC5C2A" w:rsidRDefault="00CA7A91" w:rsidP="00D4117E">
      <w:pPr>
        <w:pStyle w:val="Odstavecseseznamem"/>
        <w:numPr>
          <w:ilvl w:val="0"/>
          <w:numId w:val="63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Popis hlavních aktivit</w:t>
      </w:r>
    </w:p>
    <w:p w14:paraId="5E910D71" w14:textId="06E39DA5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Investiční aktivity: </w:t>
      </w:r>
      <w:r w:rsidR="00D94AB4">
        <w:rPr>
          <w:rFonts w:eastAsia="Arial" w:cs="Segoe UI"/>
          <w:i/>
          <w:iCs/>
          <w:szCs w:val="20"/>
        </w:rPr>
        <w:t>u</w:t>
      </w:r>
      <w:r>
        <w:rPr>
          <w:rFonts w:eastAsia="Arial" w:cs="Segoe UI"/>
          <w:i/>
          <w:szCs w:val="20"/>
        </w:rPr>
        <w:t xml:space="preserve"> </w:t>
      </w:r>
      <w:r w:rsidRPr="00D4117E">
        <w:rPr>
          <w:rFonts w:eastAsia="Arial" w:cs="Segoe UI"/>
          <w:i/>
          <w:iCs/>
          <w:szCs w:val="20"/>
        </w:rPr>
        <w:t>fyzick</w:t>
      </w:r>
      <w:r w:rsidR="00D94AB4">
        <w:rPr>
          <w:rFonts w:eastAsia="Arial" w:cs="Segoe UI"/>
          <w:i/>
          <w:iCs/>
          <w:szCs w:val="20"/>
        </w:rPr>
        <w:t>é</w:t>
      </w:r>
      <w:r w:rsidRPr="00D4117E">
        <w:rPr>
          <w:rFonts w:eastAsia="Arial" w:cs="Segoe UI"/>
          <w:i/>
          <w:iCs/>
          <w:szCs w:val="20"/>
        </w:rPr>
        <w:t xml:space="preserve"> infrastruktur</w:t>
      </w:r>
      <w:r w:rsidR="00D94AB4">
        <w:rPr>
          <w:rFonts w:eastAsia="Arial" w:cs="Segoe UI"/>
          <w:i/>
          <w:iCs/>
          <w:szCs w:val="20"/>
        </w:rPr>
        <w:t>y</w:t>
      </w:r>
      <w:r w:rsidRPr="00D4117E">
        <w:rPr>
          <w:rFonts w:eastAsia="Arial" w:cs="Segoe UI"/>
          <w:i/>
          <w:iCs/>
          <w:szCs w:val="20"/>
        </w:rPr>
        <w:t>, uveďte typ a rozsah stavebních prací, instalaci technologií, testování a uvedení do provozu.</w:t>
      </w:r>
    </w:p>
    <w:p w14:paraId="7DBDA301" w14:textId="65238939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Programové aktivity: </w:t>
      </w:r>
      <w:r w:rsidRPr="00D4117E">
        <w:rPr>
          <w:rFonts w:eastAsia="Arial" w:cs="Segoe UI"/>
          <w:i/>
          <w:iCs/>
          <w:szCs w:val="20"/>
        </w:rPr>
        <w:t>popište charakteristiku školení, rekvalifikačních kurzů, výzkumné projekty, pilotní projekty, marketingové kampaně</w:t>
      </w:r>
      <w:r w:rsidR="00D94AB4">
        <w:rPr>
          <w:rFonts w:eastAsia="Arial" w:cs="Segoe UI"/>
          <w:i/>
          <w:iCs/>
          <w:szCs w:val="20"/>
        </w:rPr>
        <w:t>, apod….</w:t>
      </w:r>
    </w:p>
    <w:p w14:paraId="6F236056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Podpůrné aktivity: </w:t>
      </w:r>
      <w:r w:rsidRPr="00D4117E">
        <w:rPr>
          <w:rFonts w:eastAsia="Arial" w:cs="Segoe UI"/>
          <w:i/>
          <w:iCs/>
          <w:szCs w:val="20"/>
        </w:rPr>
        <w:t>zahrňte ostatní podpůrné aktivity jako zapojení stakeholderů apod.</w:t>
      </w:r>
    </w:p>
    <w:p w14:paraId="3B33B090" w14:textId="1F543816" w:rsidR="00CA7A91" w:rsidRPr="00AC5C2A" w:rsidRDefault="00CA7A91" w:rsidP="00D4117E">
      <w:pPr>
        <w:pStyle w:val="Odstavecseseznamem"/>
        <w:numPr>
          <w:ilvl w:val="0"/>
          <w:numId w:val="63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Návaznost a synergie</w:t>
      </w:r>
    </w:p>
    <w:p w14:paraId="49095EC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Časová posloupnost: vysvětlete, jak na sebe jednotlivé aktivity navazují, resp. které musí předcházet jiným (např. EIA a územní řízení před zahájením výstavby).</w:t>
      </w:r>
    </w:p>
    <w:p w14:paraId="0784CECF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Integrovanost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témat: </w:t>
      </w:r>
      <w:r w:rsidRPr="00D4117E">
        <w:rPr>
          <w:rFonts w:eastAsia="Arial" w:cs="Segoe UI"/>
          <w:i/>
          <w:iCs/>
          <w:szCs w:val="20"/>
        </w:rPr>
        <w:t>zdůrazněte, pokud projekt propojuje více témat (např. kombinace výzkumu, infrastruktury a sociálních aktivit), tak popište vazby a synergie mezi nimi.</w:t>
      </w:r>
    </w:p>
    <w:p w14:paraId="0CFE93A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Vazba na teorii změny: </w:t>
      </w:r>
      <w:r w:rsidRPr="00D4117E">
        <w:rPr>
          <w:rFonts w:eastAsia="Arial" w:cs="Segoe UI"/>
          <w:i/>
          <w:iCs/>
          <w:szCs w:val="20"/>
        </w:rPr>
        <w:t>ukažte, jak výstupy z jedné aktivity (např. z výzkumu) přecházejí do další (výroba, komercializace), aby byl zachován logický tok.</w:t>
      </w:r>
    </w:p>
    <w:p w14:paraId="1D720BFD" w14:textId="7CF85870" w:rsidR="00CA7A91" w:rsidRPr="00AC5C2A" w:rsidRDefault="00CA7A91" w:rsidP="00D4117E">
      <w:pPr>
        <w:pStyle w:val="Odstavecseseznamem"/>
        <w:numPr>
          <w:ilvl w:val="0"/>
          <w:numId w:val="63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Role a odpovědnosti</w:t>
      </w:r>
    </w:p>
    <w:p w14:paraId="3B42987E" w14:textId="41B6595B" w:rsidR="00CA7A91" w:rsidRPr="00D4117E" w:rsidRDefault="003E48AA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3E48AA">
        <w:rPr>
          <w:rFonts w:eastAsia="Arial" w:cs="Segoe UI"/>
          <w:b/>
          <w:bCs/>
          <w:i/>
          <w:iCs/>
          <w:szCs w:val="20"/>
        </w:rPr>
        <w:t>Rozdělení rolí a odpovědnost</w:t>
      </w:r>
      <w:r w:rsidR="001F67FA">
        <w:rPr>
          <w:rFonts w:eastAsia="Arial" w:cs="Segoe UI"/>
          <w:b/>
          <w:bCs/>
          <w:i/>
          <w:iCs/>
          <w:szCs w:val="20"/>
        </w:rPr>
        <w:t>i</w:t>
      </w:r>
      <w:r w:rsidRPr="003E48AA">
        <w:rPr>
          <w:rFonts w:eastAsia="Arial" w:cs="Segoe UI"/>
          <w:b/>
          <w:bCs/>
          <w:i/>
          <w:iCs/>
          <w:szCs w:val="20"/>
        </w:rPr>
        <w:t>:</w:t>
      </w:r>
      <w:r w:rsidR="00CA7A91" w:rsidRPr="00D4117E">
        <w:rPr>
          <w:rFonts w:eastAsia="Arial" w:cs="Segoe UI"/>
          <w:b/>
          <w:bCs/>
          <w:i/>
          <w:iCs/>
          <w:szCs w:val="20"/>
        </w:rPr>
        <w:t xml:space="preserve"> </w:t>
      </w:r>
      <w:r w:rsidR="00CA7A91" w:rsidRPr="00D4117E">
        <w:rPr>
          <w:rFonts w:eastAsia="Arial" w:cs="Segoe UI"/>
          <w:i/>
          <w:iCs/>
          <w:szCs w:val="20"/>
        </w:rPr>
        <w:t>specifikujte role jednotlivých partnerů</w:t>
      </w:r>
      <w:r w:rsidR="00FF464D" w:rsidRPr="00D4117E">
        <w:rPr>
          <w:rFonts w:eastAsia="Arial" w:cs="Segoe UI"/>
          <w:i/>
          <w:iCs/>
          <w:szCs w:val="20"/>
        </w:rPr>
        <w:t>, zejména kdo zajišťuje výzkumné činnosti, kdo realizuje výstavbu infrastruktury, kdo odpovídá za řízení projektu a kdo bude zajišťovat komunikaci a marketing</w:t>
      </w:r>
      <w:r w:rsidR="00091C1C">
        <w:rPr>
          <w:rFonts w:eastAsia="Arial" w:cs="Segoe UI"/>
          <w:i/>
          <w:iCs/>
          <w:szCs w:val="20"/>
        </w:rPr>
        <w:t>, apod…</w:t>
      </w:r>
    </w:p>
    <w:p w14:paraId="04E0DA5E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Řízení a koordinace: </w:t>
      </w:r>
      <w:r w:rsidRPr="00D4117E">
        <w:rPr>
          <w:rFonts w:eastAsia="Arial" w:cs="Segoe UI"/>
          <w:i/>
          <w:iCs/>
          <w:szCs w:val="20"/>
        </w:rPr>
        <w:t>stručně vysvětlete, jak bude řízení mezi jednotlivými komponentami probíhat, (např. pravidelné koordinační schůzky, řízení projektu apod.).</w:t>
      </w:r>
    </w:p>
    <w:p w14:paraId="4125EB4A" w14:textId="0B8ED097" w:rsidR="00CA7A91" w:rsidRPr="00AC5C2A" w:rsidRDefault="00CA7A91" w:rsidP="00D4117E">
      <w:pPr>
        <w:pStyle w:val="Odstavecseseznamem"/>
        <w:numPr>
          <w:ilvl w:val="0"/>
          <w:numId w:val="63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Měřitelné výstupy a výsledky</w:t>
      </w:r>
    </w:p>
    <w:p w14:paraId="66C056FD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Krátkodobé výstupy: </w:t>
      </w:r>
      <w:r w:rsidRPr="00D4117E">
        <w:rPr>
          <w:rFonts w:eastAsia="Arial" w:cs="Segoe UI"/>
          <w:i/>
          <w:iCs/>
          <w:szCs w:val="20"/>
        </w:rPr>
        <w:t>uveďte kvantifikovatelné výstupy z jednotlivých aktivit (např. počet vybudovaných laboratoří, počet odškolených osob, počet vyvinutých prototypů).</w:t>
      </w:r>
    </w:p>
    <w:p w14:paraId="7BD61155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Střednědobé výsledky: </w:t>
      </w:r>
      <w:r w:rsidRPr="00D4117E">
        <w:rPr>
          <w:rFonts w:eastAsia="Arial" w:cs="Segoe UI"/>
          <w:i/>
          <w:iCs/>
          <w:szCs w:val="20"/>
        </w:rPr>
        <w:t>popište očekávané změny, které přímo vyplývají z výstupů (např. zvýšení kapacity firem, transfer technologií, zvýšená zaměstnanost).</w:t>
      </w:r>
    </w:p>
    <w:p w14:paraId="5E63D985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Indikace dopadů: </w:t>
      </w:r>
      <w:r w:rsidRPr="00D4117E">
        <w:rPr>
          <w:rFonts w:eastAsia="Arial" w:cs="Segoe UI"/>
          <w:i/>
          <w:iCs/>
          <w:szCs w:val="20"/>
        </w:rPr>
        <w:t>navazujte na předchozí části a ukažte, jak hlavní aktivity přispějí ke strategickým cílům, socioekonomickým přínosům a environmentálním a sociálním efektům.</w:t>
      </w:r>
    </w:p>
    <w:p w14:paraId="379CB608" w14:textId="00E4E875" w:rsidR="00CA7A91" w:rsidRPr="00AC5C2A" w:rsidRDefault="00CA7A91" w:rsidP="00D4117E">
      <w:pPr>
        <w:pStyle w:val="Odstavecseseznamem"/>
        <w:numPr>
          <w:ilvl w:val="0"/>
          <w:numId w:val="63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Flexibilita a alternativy</w:t>
      </w:r>
    </w:p>
    <w:p w14:paraId="12002E45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i/>
          <w:iCs/>
          <w:szCs w:val="20"/>
        </w:rPr>
        <w:t>Pokud je projekt ve fázi záměru, uvažujte více variant technického řešení nebo umístění – popište hlavní rozdíly mezi nimi a kritéria, podle kterých bude vybrána finální varianta.</w:t>
      </w:r>
    </w:p>
    <w:p w14:paraId="2BFBCCFB" w14:textId="77777777" w:rsidR="00CA7A91" w:rsidRDefault="00CA7A91" w:rsidP="002A72E3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i/>
          <w:iCs/>
          <w:szCs w:val="20"/>
        </w:rPr>
        <w:t>Plán B: zvažte, jak se projekt přizpůsobí v případě změn vnějším prostředí (např. změny legislativy, technologického vývoje, financování).</w:t>
      </w:r>
    </w:p>
    <w:p w14:paraId="24938231" w14:textId="77777777" w:rsidR="009C386E" w:rsidRPr="00D4117E" w:rsidRDefault="009C386E" w:rsidP="00D4117E">
      <w:pPr>
        <w:tabs>
          <w:tab w:val="left" w:pos="1293"/>
        </w:tabs>
        <w:spacing w:line="257" w:lineRule="auto"/>
        <w:ind w:left="720"/>
        <w:jc w:val="both"/>
        <w:rPr>
          <w:rFonts w:eastAsia="Arial" w:cs="Segoe UI"/>
          <w:i/>
          <w:iCs/>
          <w:szCs w:val="20"/>
        </w:rPr>
      </w:pPr>
    </w:p>
    <w:p w14:paraId="75F390B2" w14:textId="77777777" w:rsidR="00CA7A91" w:rsidRPr="005A342C" w:rsidRDefault="00CA7A91" w:rsidP="00CA7A91">
      <w:pPr>
        <w:pStyle w:val="Cislovani3"/>
      </w:pPr>
      <w:bookmarkStart w:id="10" w:name="_Ref219462530"/>
      <w:r w:rsidRPr="005A342C">
        <w:t>F2 Plán přípravy a milníky</w:t>
      </w:r>
      <w:bookmarkEnd w:id="10"/>
      <w:r w:rsidRPr="005A342C">
        <w:t xml:space="preserve"> </w:t>
      </w:r>
    </w:p>
    <w:p w14:paraId="1C0302DD" w14:textId="77777777" w:rsidR="00CA7A91" w:rsidRPr="005A342C" w:rsidRDefault="00CA7A91" w:rsidP="00D4117E">
      <w:pPr>
        <w:spacing w:before="100" w:beforeAutospacing="1" w:after="100" w:afterAutospacing="1" w:line="240" w:lineRule="auto"/>
        <w:jc w:val="both"/>
        <w:rPr>
          <w:rFonts w:eastAsia="Times New Roman" w:cs="Segoe UI"/>
          <w:i/>
          <w:iCs/>
          <w:szCs w:val="20"/>
          <w:lang w:eastAsia="cs-CZ"/>
        </w:rPr>
      </w:pPr>
      <w:r w:rsidRPr="005A342C">
        <w:rPr>
          <w:rFonts w:eastAsia="Times New Roman" w:cs="Segoe UI"/>
          <w:i/>
          <w:iCs/>
          <w:szCs w:val="20"/>
          <w:lang w:eastAsia="cs-CZ"/>
        </w:rPr>
        <w:t xml:space="preserve">Zde uveďte harmonogram a milníky, které představují časový plán přípravy i realizace projektu, kdy budou dosaženy jednotlivé klíčové body. </w:t>
      </w:r>
    </w:p>
    <w:p w14:paraId="3A91980D" w14:textId="457B26F6" w:rsidR="00CA7A91" w:rsidRPr="00AC5C2A" w:rsidRDefault="00CA7A91" w:rsidP="00D4117E">
      <w:pPr>
        <w:pStyle w:val="Odstavecseseznamem"/>
        <w:numPr>
          <w:ilvl w:val="0"/>
          <w:numId w:val="64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 xml:space="preserve"> Struktura harmonogramu</w:t>
      </w:r>
    </w:p>
    <w:p w14:paraId="7E82F44C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Fáze projektu:</w:t>
      </w:r>
      <w:r w:rsidRPr="00D4117E">
        <w:rPr>
          <w:rFonts w:eastAsia="Arial" w:cs="Segoe UI"/>
          <w:i/>
          <w:iCs/>
          <w:szCs w:val="20"/>
        </w:rPr>
        <w:t xml:space="preserve"> stručně rozčleňte projekt do hlavních fází (např. projektová příprava, předběžné studie, povolovací řízení, financování, realizace, uvedení do provozu, provozní fáze).</w:t>
      </w:r>
    </w:p>
    <w:p w14:paraId="373025B4" w14:textId="77777777" w:rsidR="00DC4498" w:rsidRDefault="00CA7A91" w:rsidP="00DC4498">
      <w:pPr>
        <w:numPr>
          <w:ilvl w:val="0"/>
          <w:numId w:val="24"/>
        </w:numPr>
        <w:tabs>
          <w:tab w:val="left" w:pos="1293"/>
        </w:tabs>
        <w:spacing w:after="0"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Milníky (</w:t>
      </w: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milestone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index):</w:t>
      </w:r>
      <w:r w:rsidRPr="00D4117E">
        <w:rPr>
          <w:rFonts w:eastAsia="Arial" w:cs="Segoe UI"/>
          <w:i/>
          <w:iCs/>
          <w:szCs w:val="20"/>
        </w:rPr>
        <w:t xml:space="preserve"> je-li relevantní, definujte konkrétní milníky pro každou fázi (termínová náročnost, nikoli konkrétní data). </w:t>
      </w:r>
    </w:p>
    <w:p w14:paraId="00E3160D" w14:textId="183721A5" w:rsidR="00CA7A91" w:rsidRPr="00D4117E" w:rsidRDefault="00CA7A91" w:rsidP="00D4117E">
      <w:pPr>
        <w:pStyle w:val="Odstavecseseznamem"/>
        <w:numPr>
          <w:ilvl w:val="0"/>
          <w:numId w:val="66"/>
        </w:numPr>
        <w:tabs>
          <w:tab w:val="left" w:pos="1293"/>
        </w:tabs>
        <w:spacing w:after="0" w:line="257" w:lineRule="auto"/>
        <w:rPr>
          <w:rFonts w:eastAsia="Arial" w:cs="Segoe UI"/>
          <w:i/>
        </w:rPr>
      </w:pPr>
      <w:r w:rsidRPr="00D4117E">
        <w:rPr>
          <w:rFonts w:eastAsia="Arial" w:cs="Segoe UI"/>
          <w:i/>
        </w:rPr>
        <w:t>např:</w:t>
      </w:r>
    </w:p>
    <w:p w14:paraId="22D1AFBD" w14:textId="6A7BBE45" w:rsidR="00CA7A91" w:rsidRPr="00D4117E" w:rsidRDefault="00CA7A91" w:rsidP="00D4117E">
      <w:pPr>
        <w:pStyle w:val="Odstavecseseznamem"/>
        <w:numPr>
          <w:ilvl w:val="0"/>
          <w:numId w:val="67"/>
        </w:numPr>
        <w:tabs>
          <w:tab w:val="left" w:pos="1293"/>
        </w:tabs>
        <w:spacing w:after="0" w:line="257" w:lineRule="auto"/>
        <w:rPr>
          <w:rFonts w:eastAsia="Arial" w:cs="Segoe UI"/>
          <w:i/>
        </w:rPr>
      </w:pPr>
      <w:r w:rsidRPr="00D4117E">
        <w:rPr>
          <w:rFonts w:eastAsia="Arial" w:cs="Segoe UI"/>
          <w:i/>
        </w:rPr>
        <w:t>dokončení předběžné studie proveditelnosti</w:t>
      </w:r>
      <w:r w:rsidR="00DC4498">
        <w:rPr>
          <w:rFonts w:eastAsia="Arial" w:cs="Segoe UI"/>
          <w:i/>
          <w:iCs/>
        </w:rPr>
        <w:t>,</w:t>
      </w:r>
    </w:p>
    <w:p w14:paraId="614FB648" w14:textId="0D931845" w:rsidR="00CA7A91" w:rsidRPr="00D4117E" w:rsidRDefault="00CA7A91" w:rsidP="00D4117E">
      <w:pPr>
        <w:pStyle w:val="Odstavecseseznamem"/>
        <w:numPr>
          <w:ilvl w:val="0"/>
          <w:numId w:val="67"/>
        </w:numPr>
        <w:tabs>
          <w:tab w:val="left" w:pos="1293"/>
        </w:tabs>
        <w:spacing w:after="0" w:line="257" w:lineRule="auto"/>
        <w:rPr>
          <w:rFonts w:eastAsia="Arial" w:cs="Segoe UI"/>
          <w:i/>
        </w:rPr>
      </w:pPr>
      <w:r w:rsidRPr="00D4117E">
        <w:rPr>
          <w:rFonts w:eastAsia="Arial" w:cs="Segoe UI"/>
          <w:i/>
        </w:rPr>
        <w:t>získání EIA a stavebního povolení</w:t>
      </w:r>
      <w:r w:rsidR="00DC4498">
        <w:rPr>
          <w:rFonts w:eastAsia="Arial" w:cs="Segoe UI"/>
          <w:i/>
          <w:iCs/>
        </w:rPr>
        <w:t>,</w:t>
      </w:r>
    </w:p>
    <w:p w14:paraId="4A10DE95" w14:textId="7CF4C8DF" w:rsidR="00CA7A91" w:rsidRPr="00D4117E" w:rsidRDefault="00CA7A91" w:rsidP="00D4117E">
      <w:pPr>
        <w:pStyle w:val="Odstavecseseznamem"/>
        <w:numPr>
          <w:ilvl w:val="0"/>
          <w:numId w:val="67"/>
        </w:numPr>
        <w:tabs>
          <w:tab w:val="left" w:pos="1293"/>
        </w:tabs>
        <w:spacing w:after="0" w:line="257" w:lineRule="auto"/>
        <w:rPr>
          <w:rFonts w:eastAsia="Arial" w:cs="Segoe UI"/>
          <w:i/>
        </w:rPr>
      </w:pPr>
      <w:r w:rsidRPr="00D4117E">
        <w:rPr>
          <w:rFonts w:eastAsia="Arial" w:cs="Segoe UI"/>
          <w:i/>
        </w:rPr>
        <w:t>uvedení pilotního provozu</w:t>
      </w:r>
      <w:r w:rsidR="00DC4498">
        <w:rPr>
          <w:rFonts w:eastAsia="Arial" w:cs="Segoe UI"/>
          <w:i/>
          <w:iCs/>
        </w:rPr>
        <w:t>,</w:t>
      </w:r>
    </w:p>
    <w:p w14:paraId="0437C403" w14:textId="113E197F" w:rsidR="00CA7A91" w:rsidRPr="00D4117E" w:rsidRDefault="00CA7A91" w:rsidP="00D4117E">
      <w:pPr>
        <w:pStyle w:val="Odstavecseseznamem"/>
        <w:numPr>
          <w:ilvl w:val="0"/>
          <w:numId w:val="67"/>
        </w:numPr>
        <w:tabs>
          <w:tab w:val="left" w:pos="1293"/>
        </w:tabs>
        <w:spacing w:after="0" w:line="257" w:lineRule="auto"/>
        <w:rPr>
          <w:rFonts w:eastAsia="Arial" w:cs="Segoe UI"/>
          <w:i/>
        </w:rPr>
      </w:pPr>
      <w:r w:rsidRPr="00D4117E">
        <w:rPr>
          <w:rFonts w:eastAsia="Arial" w:cs="Segoe UI"/>
          <w:i/>
        </w:rPr>
        <w:t>dosažení cílového TRL u inovační komponenty</w:t>
      </w:r>
      <w:r w:rsidR="00DC4498">
        <w:rPr>
          <w:rFonts w:eastAsia="Arial" w:cs="Segoe UI"/>
          <w:i/>
          <w:iCs/>
        </w:rPr>
        <w:t>,</w:t>
      </w:r>
    </w:p>
    <w:p w14:paraId="6A675E4F" w14:textId="42967AEB" w:rsidR="00CA7A91" w:rsidRDefault="00CA7A91" w:rsidP="00D4117E">
      <w:pPr>
        <w:pStyle w:val="Odstavecseseznamem"/>
        <w:numPr>
          <w:ilvl w:val="0"/>
          <w:numId w:val="67"/>
        </w:numPr>
        <w:tabs>
          <w:tab w:val="left" w:pos="1293"/>
        </w:tabs>
        <w:spacing w:line="257" w:lineRule="auto"/>
        <w:rPr>
          <w:rFonts w:eastAsia="Arial" w:cs="Segoe UI"/>
          <w:i/>
          <w:iCs/>
        </w:rPr>
      </w:pPr>
      <w:r w:rsidRPr="00D4117E">
        <w:rPr>
          <w:rFonts w:eastAsia="Arial" w:cs="Segoe UI"/>
          <w:i/>
        </w:rPr>
        <w:t>ukončení výstavby a předání do užívání</w:t>
      </w:r>
      <w:r w:rsidR="00DC4498">
        <w:rPr>
          <w:rFonts w:eastAsia="Arial" w:cs="Segoe UI"/>
          <w:i/>
          <w:iCs/>
        </w:rPr>
        <w:t>.</w:t>
      </w:r>
    </w:p>
    <w:p w14:paraId="51CB5EF5" w14:textId="57F9EF17" w:rsidR="0027236A" w:rsidRPr="00D4117E" w:rsidRDefault="0027236A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27236A">
        <w:rPr>
          <w:rFonts w:eastAsia="Arial" w:cs="Segoe UI"/>
          <w:i/>
          <w:iCs/>
          <w:szCs w:val="20"/>
        </w:rPr>
        <w:t>Rizika zpoždění: identifikujte klíčové faktory, které mohou vést k posunu harmonogramu (např. komplikace v majetkoprávních vztazích, námitky veřejnosti či technologická rizika) a stručně uveďte navrhovaná opatření pro případ jejich vzniku.</w:t>
      </w:r>
    </w:p>
    <w:p w14:paraId="1FC76442" w14:textId="2A5631DA" w:rsidR="00CA7A91" w:rsidRPr="00AC5C2A" w:rsidRDefault="00CA7A91" w:rsidP="00D4117E">
      <w:pPr>
        <w:pStyle w:val="Odstavecseseznamem"/>
        <w:numPr>
          <w:ilvl w:val="0"/>
          <w:numId w:val="64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Propojení s připraveností</w:t>
      </w:r>
    </w:p>
    <w:p w14:paraId="3F5DF292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Jasně definované kroky: </w:t>
      </w:r>
      <w:r w:rsidRPr="00D4117E">
        <w:rPr>
          <w:rFonts w:eastAsia="Arial" w:cs="Segoe UI"/>
          <w:i/>
          <w:iCs/>
          <w:szCs w:val="20"/>
        </w:rPr>
        <w:t>navazujte na popis dosavadních aktivit a plánovaných kroků, jak budou výstupy z předchozích etap využity.</w:t>
      </w:r>
    </w:p>
    <w:p w14:paraId="00EE727A" w14:textId="78E25F65" w:rsidR="00952C10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Logické návaznosti: </w:t>
      </w:r>
      <w:r w:rsidR="00952C10" w:rsidRPr="00D4117E">
        <w:rPr>
          <w:rFonts w:eastAsia="Arial" w:cs="Segoe UI"/>
          <w:i/>
          <w:iCs/>
          <w:szCs w:val="20"/>
        </w:rPr>
        <w:t>popište, jak na sebe jednotlivé milníky věcně a časově navazují.</w:t>
      </w:r>
    </w:p>
    <w:p w14:paraId="49145A91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Přiřazení odpovědností: </w:t>
      </w:r>
      <w:r w:rsidRPr="00D4117E">
        <w:rPr>
          <w:rFonts w:eastAsia="Arial" w:cs="Segoe UI"/>
          <w:i/>
          <w:iCs/>
          <w:szCs w:val="20"/>
        </w:rPr>
        <w:t>ke každému milníku přiřaďte zodpovědnou instituci (člen konsorcia, externí poradce, orgán veřejné správy).</w:t>
      </w:r>
    </w:p>
    <w:p w14:paraId="2CE33821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Kontrola postupu: </w:t>
      </w:r>
      <w:r w:rsidRPr="00D4117E">
        <w:rPr>
          <w:rFonts w:eastAsia="Arial" w:cs="Segoe UI"/>
          <w:i/>
          <w:iCs/>
          <w:szCs w:val="20"/>
        </w:rPr>
        <w:t>uveďte, jak budete monitorovat plnění harmonogramu.</w:t>
      </w:r>
    </w:p>
    <w:p w14:paraId="23ED2075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Synchronizace s rozpočtem: </w:t>
      </w:r>
      <w:r w:rsidRPr="00D4117E">
        <w:rPr>
          <w:rFonts w:eastAsia="Arial" w:cs="Segoe UI"/>
          <w:i/>
          <w:iCs/>
          <w:szCs w:val="20"/>
        </w:rPr>
        <w:t>pokud je možné, uveďte, v jakých fázích budou čerpány hlavní finanční prostředky, aby bylo zřejmé, jak časový plán souvisí s financováním.</w:t>
      </w:r>
    </w:p>
    <w:p w14:paraId="5B02F381" w14:textId="77777777" w:rsidR="00CA7A91" w:rsidRPr="005A342C" w:rsidRDefault="00CA7A91" w:rsidP="00CA7A91">
      <w:pPr>
        <w:pStyle w:val="Poditul11"/>
        <w:numPr>
          <w:ilvl w:val="0"/>
          <w:numId w:val="0"/>
        </w:numPr>
        <w:ind w:left="851"/>
        <w:rPr>
          <w:rFonts w:eastAsia="Arial"/>
        </w:rPr>
      </w:pPr>
    </w:p>
    <w:p w14:paraId="1B449540" w14:textId="77777777" w:rsidR="00CA7A91" w:rsidRPr="005A342C" w:rsidRDefault="00CA7A91" w:rsidP="00CA7A91">
      <w:pPr>
        <w:pStyle w:val="Cislovani3"/>
      </w:pPr>
      <w:bookmarkStart w:id="11" w:name="_Ref219462535"/>
      <w:r w:rsidRPr="005A342C">
        <w:t>F3 Finanční plánování</w:t>
      </w:r>
      <w:bookmarkEnd w:id="11"/>
      <w:r w:rsidRPr="005A342C">
        <w:t xml:space="preserve"> </w:t>
      </w:r>
    </w:p>
    <w:p w14:paraId="311E759E" w14:textId="77777777" w:rsidR="00CA7A91" w:rsidRPr="005A342C" w:rsidRDefault="00CA7A91" w:rsidP="00D4117E">
      <w:pPr>
        <w:spacing w:before="100" w:beforeAutospacing="1" w:after="100" w:afterAutospacing="1" w:line="240" w:lineRule="auto"/>
        <w:jc w:val="both"/>
        <w:rPr>
          <w:rFonts w:eastAsia="Times New Roman" w:cs="Segoe UI"/>
          <w:i/>
          <w:iCs/>
          <w:szCs w:val="20"/>
          <w:lang w:eastAsia="cs-CZ"/>
        </w:rPr>
      </w:pPr>
      <w:r w:rsidRPr="005A342C">
        <w:rPr>
          <w:rFonts w:eastAsia="Times New Roman" w:cs="Segoe UI"/>
          <w:i/>
          <w:iCs/>
          <w:szCs w:val="20"/>
          <w:lang w:eastAsia="cs-CZ"/>
        </w:rPr>
        <w:t>Tato kapitola slouží k předběžnému posouzení finanční životaschopnosti projektu. Ve fázi záměru není nutné předkládat detailní finanční model; postačí strukturovaný odhad hlavních nákladů a výnosů, nastínění finančních indikátorů a citlivosti. Cílem je posouzení, zda jsou základní finanční parametry realistické (tj. zda projekt může být finančně udržitelný, zda generuje dostatečné výnosy (nebo úspory), aby pokryl provozní náklady, a jaké jsou jeho finanční potřeby)</w:t>
      </w:r>
    </w:p>
    <w:p w14:paraId="7892FF2B" w14:textId="1F72A200" w:rsidR="00CA7A91" w:rsidRPr="00AC5C2A" w:rsidRDefault="00CA7A91" w:rsidP="00D4117E">
      <w:pPr>
        <w:pStyle w:val="Odstavecseseznamem"/>
        <w:numPr>
          <w:ilvl w:val="0"/>
          <w:numId w:val="68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CAPEX a OPEX</w:t>
      </w:r>
    </w:p>
    <w:p w14:paraId="3A540D7B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lastRenderedPageBreak/>
        <w:t>Kapitalové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výdaje (CAPEX): </w:t>
      </w:r>
      <w:r w:rsidRPr="00D4117E">
        <w:rPr>
          <w:rFonts w:eastAsia="Arial" w:cs="Segoe UI"/>
          <w:i/>
          <w:iCs/>
          <w:szCs w:val="20"/>
        </w:rPr>
        <w:t>sepište hlavní investiční položky, jako nákup pozemků a budov, výstavba a rekonstrukce, stroje a zařízení, ICT a software, přípravné práce (studie, projekty), a dalších nezbytných investic</w:t>
      </w:r>
      <w:r w:rsidRPr="00D4117E">
        <w:rPr>
          <w:rFonts w:eastAsia="Arial" w:cs="Segoe UI"/>
          <w:b/>
          <w:bCs/>
          <w:i/>
          <w:iCs/>
          <w:szCs w:val="20"/>
        </w:rPr>
        <w:t>.</w:t>
      </w:r>
    </w:p>
    <w:p w14:paraId="45960113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Provozní náklady (OPEX): </w:t>
      </w:r>
      <w:r w:rsidRPr="00D4117E">
        <w:rPr>
          <w:rFonts w:eastAsia="Arial" w:cs="Segoe UI"/>
          <w:i/>
          <w:iCs/>
          <w:szCs w:val="20"/>
        </w:rPr>
        <w:t>odhadněte náklady na provoz a údržbu, jako energie, personál, servis zařízení, náklady na materiál a služby, marketing či licenční náklady</w:t>
      </w:r>
      <w:r w:rsidRPr="00D4117E">
        <w:rPr>
          <w:rFonts w:eastAsia="Arial" w:cs="Segoe UI"/>
          <w:b/>
          <w:bCs/>
          <w:i/>
          <w:iCs/>
          <w:szCs w:val="20"/>
        </w:rPr>
        <w:t>.</w:t>
      </w:r>
    </w:p>
    <w:p w14:paraId="26B40421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Časové rozložení: </w:t>
      </w:r>
      <w:r w:rsidRPr="00D4117E">
        <w:rPr>
          <w:rFonts w:eastAsia="Arial" w:cs="Segoe UI"/>
          <w:i/>
          <w:iCs/>
          <w:szCs w:val="20"/>
        </w:rPr>
        <w:t>rozdělte CAPEX do jednotlivých let/fází a stanovte, kdy začne generovat OPEX.</w:t>
      </w:r>
    </w:p>
    <w:p w14:paraId="630F31BD" w14:textId="0BBD9AAB" w:rsidR="00CA7A91" w:rsidRPr="00AC5C2A" w:rsidRDefault="00CA7A91" w:rsidP="00D4117E">
      <w:pPr>
        <w:pStyle w:val="Odstavecseseznamem"/>
        <w:numPr>
          <w:ilvl w:val="0"/>
          <w:numId w:val="68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Očekávané výnosy a finanční přínosy</w:t>
      </w:r>
    </w:p>
    <w:p w14:paraId="58F4120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Výnosové modely: </w:t>
      </w:r>
      <w:r w:rsidRPr="00D4117E">
        <w:rPr>
          <w:rFonts w:eastAsia="Arial" w:cs="Segoe UI"/>
          <w:i/>
          <w:iCs/>
          <w:szCs w:val="20"/>
        </w:rPr>
        <w:t>popsání, jak a odkud budou plynout finanční výnosy, jako prodej výrobků/služeb, licenční poplatky, pronájem infrastruktury, platby uživatelů (pokud možno, uveďte přibližné ceny a předpokládaný objem).</w:t>
      </w:r>
    </w:p>
    <w:p w14:paraId="26636AE2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Úspory: </w:t>
      </w:r>
      <w:r w:rsidRPr="00D4117E">
        <w:rPr>
          <w:rFonts w:eastAsia="Arial" w:cs="Segoe UI"/>
          <w:i/>
          <w:iCs/>
          <w:szCs w:val="20"/>
        </w:rPr>
        <w:t>u projektů s nepřímými výnosy zdůrazněte úspory nákladů (např. energetické úspory, snížení nákladů na dopravu, snížení nezaměstnanosti) a jejich finanční vyčíslení.</w:t>
      </w:r>
    </w:p>
    <w:p w14:paraId="4F08349F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Finanční indikátory: </w:t>
      </w:r>
      <w:r w:rsidRPr="00D4117E">
        <w:rPr>
          <w:rFonts w:eastAsia="Arial" w:cs="Segoe UI"/>
          <w:i/>
          <w:iCs/>
          <w:szCs w:val="20"/>
        </w:rPr>
        <w:t>odhadněte ukazatele jako IRR (</w:t>
      </w:r>
      <w:proofErr w:type="spellStart"/>
      <w:r w:rsidRPr="00D4117E">
        <w:rPr>
          <w:rFonts w:eastAsia="Arial" w:cs="Segoe UI"/>
          <w:i/>
          <w:iCs/>
          <w:szCs w:val="20"/>
        </w:rPr>
        <w:t>Internal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i/>
          <w:iCs/>
          <w:szCs w:val="20"/>
        </w:rPr>
        <w:t>Rate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i/>
          <w:iCs/>
          <w:szCs w:val="20"/>
        </w:rPr>
        <w:t>of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Return), NPV (Net </w:t>
      </w:r>
      <w:proofErr w:type="spellStart"/>
      <w:r w:rsidRPr="00D4117E">
        <w:rPr>
          <w:rFonts w:eastAsia="Arial" w:cs="Segoe UI"/>
          <w:i/>
          <w:iCs/>
          <w:szCs w:val="20"/>
        </w:rPr>
        <w:t>Present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i/>
          <w:iCs/>
          <w:szCs w:val="20"/>
        </w:rPr>
        <w:t>Value</w:t>
      </w:r>
      <w:proofErr w:type="spellEnd"/>
      <w:r w:rsidRPr="00D4117E">
        <w:rPr>
          <w:rFonts w:eastAsia="Arial" w:cs="Segoe UI"/>
          <w:i/>
          <w:iCs/>
          <w:szCs w:val="20"/>
        </w:rPr>
        <w:t>), DSCR (</w:t>
      </w:r>
      <w:proofErr w:type="spellStart"/>
      <w:r w:rsidRPr="00D4117E">
        <w:rPr>
          <w:rFonts w:eastAsia="Arial" w:cs="Segoe UI"/>
          <w:i/>
          <w:iCs/>
          <w:szCs w:val="20"/>
        </w:rPr>
        <w:t>Debt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i/>
          <w:iCs/>
          <w:szCs w:val="20"/>
        </w:rPr>
        <w:t>Service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</w:t>
      </w:r>
      <w:proofErr w:type="spellStart"/>
      <w:r w:rsidRPr="00D4117E">
        <w:rPr>
          <w:rFonts w:eastAsia="Arial" w:cs="Segoe UI"/>
          <w:i/>
          <w:iCs/>
          <w:szCs w:val="20"/>
        </w:rPr>
        <w:t>Coverage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Ratio) nebo návratnost investic. V této fázi záměru postačuje uvedení hranic a hladin, na které projekt bude směřovat.</w:t>
      </w:r>
    </w:p>
    <w:p w14:paraId="08D78D69" w14:textId="03E33C3C" w:rsidR="00CA7A91" w:rsidRPr="00AC5C2A" w:rsidRDefault="00CA7A91" w:rsidP="00D4117E">
      <w:pPr>
        <w:pStyle w:val="Odstavecseseznamem"/>
        <w:numPr>
          <w:ilvl w:val="0"/>
          <w:numId w:val="68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Citlivostní analýza a scénáře</w:t>
      </w:r>
    </w:p>
    <w:p w14:paraId="505899DC" w14:textId="4B75866E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Scénáře: </w:t>
      </w:r>
      <w:r w:rsidRPr="00D4117E">
        <w:rPr>
          <w:rFonts w:eastAsia="Arial" w:cs="Segoe UI"/>
          <w:i/>
          <w:iCs/>
          <w:szCs w:val="20"/>
        </w:rPr>
        <w:t xml:space="preserve">uveďte minimálně tři scénáře (optimistický, realistický, pesimistický), které se liší v hlavních parametrech (výše investice, rychlost rozběhu, </w:t>
      </w:r>
      <w:r w:rsidR="00B9310F" w:rsidRPr="00D4117E">
        <w:rPr>
          <w:rFonts w:eastAsia="Arial" w:cs="Segoe UI"/>
          <w:i/>
          <w:iCs/>
          <w:szCs w:val="20"/>
        </w:rPr>
        <w:t>poptávka</w:t>
      </w:r>
      <w:r w:rsidRPr="00D4117E">
        <w:rPr>
          <w:rFonts w:eastAsia="Arial" w:cs="Segoe UI"/>
          <w:i/>
          <w:iCs/>
          <w:szCs w:val="20"/>
        </w:rPr>
        <w:t xml:space="preserve"> apod.).</w:t>
      </w:r>
    </w:p>
    <w:p w14:paraId="721366E8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Klíčové parametry: </w:t>
      </w:r>
      <w:r w:rsidRPr="00D4117E">
        <w:rPr>
          <w:rFonts w:eastAsia="Arial" w:cs="Segoe UI"/>
          <w:i/>
          <w:iCs/>
          <w:szCs w:val="20"/>
        </w:rPr>
        <w:t>identifikujte proměnné s největším vlivem na výsledný IRR/NPV (např. cena vstupů, míra využití kapacity, úroková sazba).</w:t>
      </w:r>
    </w:p>
    <w:p w14:paraId="6D5FD84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Citlivostní analýza: </w:t>
      </w:r>
      <w:r w:rsidRPr="00D4117E">
        <w:rPr>
          <w:rFonts w:eastAsia="Arial" w:cs="Segoe UI"/>
          <w:i/>
          <w:iCs/>
          <w:szCs w:val="20"/>
        </w:rPr>
        <w:t>popište, jak změny klíčových parametrů ovlivní finanční ukazatele (např. o kolik procent se sníží NPV, pokud investiční náklady vzrostou o 10 %).</w:t>
      </w:r>
    </w:p>
    <w:p w14:paraId="10F806C4" w14:textId="3F8A806C" w:rsidR="00CA7A91" w:rsidRPr="00AC5C2A" w:rsidRDefault="00CA7A91" w:rsidP="00D4117E">
      <w:pPr>
        <w:pStyle w:val="Odstavecseseznamem"/>
        <w:numPr>
          <w:ilvl w:val="0"/>
          <w:numId w:val="68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Napojení na zdroje financování</w:t>
      </w:r>
    </w:p>
    <w:p w14:paraId="162835E4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Finanční struktura: </w:t>
      </w:r>
      <w:r w:rsidRPr="00D4117E">
        <w:rPr>
          <w:rFonts w:eastAsia="Arial" w:cs="Segoe UI"/>
          <w:i/>
          <w:iCs/>
          <w:szCs w:val="20"/>
        </w:rPr>
        <w:t xml:space="preserve">propojte indikativní náklady a výnosy s identifikovanými zdroji financování (granty, úvěry, </w:t>
      </w:r>
      <w:proofErr w:type="spellStart"/>
      <w:r w:rsidRPr="00D4117E">
        <w:rPr>
          <w:rFonts w:eastAsia="Arial" w:cs="Segoe UI"/>
          <w:i/>
          <w:iCs/>
          <w:szCs w:val="20"/>
        </w:rPr>
        <w:t>equity</w:t>
      </w:r>
      <w:proofErr w:type="spellEnd"/>
      <w:r w:rsidRPr="00D4117E">
        <w:rPr>
          <w:rFonts w:eastAsia="Arial" w:cs="Segoe UI"/>
          <w:i/>
          <w:iCs/>
          <w:szCs w:val="20"/>
        </w:rPr>
        <w:t>). Uveďte, jaká část investice bude pokryta veřejnými prostředky a jaká část soukromými investory.</w:t>
      </w:r>
    </w:p>
    <w:p w14:paraId="1FA83782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Cash</w:t>
      </w:r>
      <w:r w:rsidRPr="00D4117E">
        <w:rPr>
          <w:rFonts w:eastAsia="Arial" w:cs="Segoe UI"/>
          <w:b/>
          <w:bCs/>
          <w:i/>
          <w:iCs/>
          <w:szCs w:val="20"/>
        </w:rPr>
        <w:noBreakHyphen/>
      </w: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flow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plán: </w:t>
      </w:r>
      <w:r w:rsidRPr="00D4117E">
        <w:rPr>
          <w:rFonts w:eastAsia="Arial" w:cs="Segoe UI"/>
          <w:i/>
          <w:iCs/>
          <w:szCs w:val="20"/>
        </w:rPr>
        <w:t>v krátkosti naznačte, zda projekt bude mít kladné cash</w:t>
      </w:r>
      <w:r w:rsidRPr="00D4117E">
        <w:rPr>
          <w:rFonts w:eastAsia="Arial" w:cs="Segoe UI"/>
          <w:i/>
          <w:iCs/>
          <w:szCs w:val="20"/>
        </w:rPr>
        <w:noBreakHyphen/>
      </w:r>
      <w:proofErr w:type="spellStart"/>
      <w:r w:rsidRPr="00D4117E">
        <w:rPr>
          <w:rFonts w:eastAsia="Arial" w:cs="Segoe UI"/>
          <w:i/>
          <w:iCs/>
          <w:szCs w:val="20"/>
        </w:rPr>
        <w:t>flow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po započtení všech nákladů a jak bude pokryto případné financování záporných peněžních toků (mostní financování, záruky).</w:t>
      </w:r>
    </w:p>
    <w:p w14:paraId="13663B3D" w14:textId="3F6D72AC" w:rsidR="00CA7A91" w:rsidRPr="00AC5C2A" w:rsidRDefault="00CA7A91" w:rsidP="00D4117E">
      <w:pPr>
        <w:pStyle w:val="Odstavecseseznamem"/>
        <w:numPr>
          <w:ilvl w:val="0"/>
          <w:numId w:val="68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Benchmarky a finanční stabilita</w:t>
      </w:r>
    </w:p>
    <w:p w14:paraId="53FB51CD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Dostupné benchmarky: </w:t>
      </w:r>
      <w:r w:rsidRPr="00D4117E">
        <w:rPr>
          <w:rFonts w:eastAsia="Arial" w:cs="Segoe UI"/>
          <w:i/>
          <w:iCs/>
          <w:szCs w:val="20"/>
        </w:rPr>
        <w:t>použijte srovnání s podobnými projekty nebo odvětvími (např. standardní náklady na výstavbu laboratoře, průměrné náklady na rekvalifikaci jednoho člověka, průměrné ceny energií apod.).</w:t>
      </w:r>
    </w:p>
    <w:p w14:paraId="6B7DF99D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Diversifikace příjmů: </w:t>
      </w:r>
      <w:r w:rsidRPr="00D4117E">
        <w:rPr>
          <w:rFonts w:eastAsia="Arial" w:cs="Segoe UI"/>
          <w:i/>
          <w:iCs/>
          <w:szCs w:val="20"/>
        </w:rPr>
        <w:t xml:space="preserve">popište více zdrojů výnosů, aby projekt nebyl závislý na jediné platbě (např. kombinace tržeb z produktu, služby aj). </w:t>
      </w:r>
    </w:p>
    <w:p w14:paraId="5ADDFB9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lastRenderedPageBreak/>
        <w:t xml:space="preserve">Efektivní řízení nákladů: </w:t>
      </w:r>
      <w:r w:rsidRPr="00D4117E">
        <w:rPr>
          <w:rFonts w:eastAsia="Arial" w:cs="Segoe UI"/>
          <w:i/>
          <w:iCs/>
          <w:szCs w:val="20"/>
        </w:rPr>
        <w:t>popište, jak plánujete optimalizovat provozní náklady (digitalizace procesů, energetické úspory, sdílené služby).</w:t>
      </w:r>
    </w:p>
    <w:p w14:paraId="1108A326" w14:textId="77777777" w:rsidR="00CA7A91" w:rsidRPr="00D4117E" w:rsidRDefault="00CA7A91" w:rsidP="00C47179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Rezervy a kontingence: </w:t>
      </w:r>
      <w:r w:rsidRPr="00D4117E">
        <w:rPr>
          <w:rFonts w:eastAsia="Arial" w:cs="Segoe UI"/>
          <w:i/>
          <w:iCs/>
          <w:szCs w:val="20"/>
        </w:rPr>
        <w:t>popište rezervu a krytí pro neočekávané náklady.</w:t>
      </w:r>
    </w:p>
    <w:p w14:paraId="4BC2A2E6" w14:textId="77777777" w:rsidR="00761910" w:rsidRPr="00D4117E" w:rsidRDefault="00761910" w:rsidP="00D4117E">
      <w:pPr>
        <w:tabs>
          <w:tab w:val="left" w:pos="1293"/>
        </w:tabs>
        <w:spacing w:line="257" w:lineRule="auto"/>
        <w:ind w:left="720"/>
        <w:jc w:val="both"/>
        <w:rPr>
          <w:rFonts w:eastAsia="Arial" w:cs="Segoe UI"/>
          <w:b/>
          <w:bCs/>
          <w:i/>
          <w:iCs/>
          <w:szCs w:val="20"/>
        </w:rPr>
      </w:pPr>
    </w:p>
    <w:p w14:paraId="1367A87F" w14:textId="708BDF2D" w:rsidR="00CA7A91" w:rsidRPr="005A342C" w:rsidRDefault="00CA7A91" w:rsidP="00CA7A91">
      <w:pPr>
        <w:pStyle w:val="Cislovani3"/>
      </w:pPr>
      <w:bookmarkStart w:id="12" w:name="_Ref219462541"/>
      <w:r w:rsidRPr="005A342C">
        <w:t>F4 Řízení rizik (</w:t>
      </w:r>
      <w:proofErr w:type="spellStart"/>
      <w:r w:rsidRPr="005A342C">
        <w:t>mitigace</w:t>
      </w:r>
      <w:proofErr w:type="spellEnd"/>
      <w:r w:rsidRPr="005A342C">
        <w:t>)</w:t>
      </w:r>
      <w:bookmarkEnd w:id="12"/>
    </w:p>
    <w:p w14:paraId="0AB7D2C0" w14:textId="77777777" w:rsidR="00CA7A91" w:rsidRPr="005A342C" w:rsidRDefault="00CA7A91" w:rsidP="00D4117E">
      <w:pPr>
        <w:spacing w:before="100" w:beforeAutospacing="1" w:after="100" w:afterAutospacing="1" w:line="240" w:lineRule="auto"/>
        <w:rPr>
          <w:rFonts w:eastAsia="Times New Roman" w:cs="Segoe UI"/>
          <w:i/>
          <w:iCs/>
          <w:szCs w:val="20"/>
          <w:lang w:eastAsia="cs-CZ"/>
        </w:rPr>
      </w:pPr>
      <w:r w:rsidRPr="005A342C">
        <w:rPr>
          <w:rFonts w:eastAsia="Times New Roman" w:cs="Segoe UI"/>
          <w:i/>
          <w:iCs/>
          <w:szCs w:val="20"/>
          <w:lang w:eastAsia="cs-CZ"/>
        </w:rPr>
        <w:t xml:space="preserve">Identifikujte hlavní projektová rizika a popište jejich řízení, příp. </w:t>
      </w:r>
      <w:proofErr w:type="spellStart"/>
      <w:r w:rsidRPr="005A342C">
        <w:rPr>
          <w:rFonts w:eastAsia="Times New Roman" w:cs="Segoe UI"/>
          <w:i/>
          <w:iCs/>
          <w:szCs w:val="20"/>
          <w:lang w:eastAsia="cs-CZ"/>
        </w:rPr>
        <w:t>mitigaci</w:t>
      </w:r>
      <w:proofErr w:type="spellEnd"/>
      <w:r w:rsidRPr="005A342C">
        <w:rPr>
          <w:rFonts w:eastAsia="Times New Roman" w:cs="Segoe UI"/>
          <w:i/>
          <w:iCs/>
          <w:szCs w:val="20"/>
          <w:lang w:eastAsia="cs-CZ"/>
        </w:rPr>
        <w:t>.</w:t>
      </w:r>
    </w:p>
    <w:p w14:paraId="491CD595" w14:textId="17E66C76" w:rsidR="00CA7A91" w:rsidRPr="00AC5C2A" w:rsidRDefault="00CA7A91" w:rsidP="00D4117E">
      <w:pPr>
        <w:pStyle w:val="Odstavecseseznamem"/>
        <w:numPr>
          <w:ilvl w:val="0"/>
          <w:numId w:val="69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Identifikace hlavních rizik</w:t>
      </w:r>
    </w:p>
    <w:p w14:paraId="723A9A0E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Regulační a legislativní rizika: </w:t>
      </w:r>
      <w:r w:rsidRPr="00D4117E">
        <w:rPr>
          <w:rFonts w:eastAsia="Arial" w:cs="Segoe UI"/>
          <w:i/>
          <w:iCs/>
          <w:szCs w:val="20"/>
        </w:rPr>
        <w:t>změny v zákonech, povolovacích procesech, EU regulacích; povinnost DNSH a EU Taxonomie.</w:t>
      </w:r>
    </w:p>
    <w:p w14:paraId="4D34FEA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Finanční a tržní rizika: </w:t>
      </w:r>
      <w:r w:rsidRPr="00D4117E">
        <w:rPr>
          <w:rFonts w:eastAsia="Arial" w:cs="Segoe UI"/>
          <w:i/>
          <w:iCs/>
          <w:szCs w:val="20"/>
        </w:rPr>
        <w:t>výkyvy v cenách vstupů (energie, materiálů), dostupnost kapitálu, změna úrokových sazeb, poptávková nejistota.</w:t>
      </w:r>
    </w:p>
    <w:p w14:paraId="05191D91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Technická a operační rizika: </w:t>
      </w:r>
      <w:r w:rsidRPr="00D4117E">
        <w:rPr>
          <w:rFonts w:eastAsia="Arial" w:cs="Segoe UI"/>
          <w:i/>
          <w:iCs/>
          <w:szCs w:val="20"/>
        </w:rPr>
        <w:t>nedostatečná technologická spolehlivost, problémy ve vývoji nebo implementaci, výpadky v dodavatelském řetězci, personální nedostatek.</w:t>
      </w:r>
    </w:p>
    <w:p w14:paraId="2F8FE432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Environmentální a klimatická rizika: </w:t>
      </w:r>
      <w:r w:rsidRPr="00D4117E">
        <w:rPr>
          <w:rFonts w:eastAsia="Arial" w:cs="Segoe UI"/>
          <w:i/>
          <w:iCs/>
          <w:szCs w:val="20"/>
        </w:rPr>
        <w:t>nepříznivé klimatické jevy, neplánované dopady na biodiverzitu, neschopnost splnit environmentální standardy.</w:t>
      </w:r>
    </w:p>
    <w:p w14:paraId="3E32258F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Sociální a reputační rizika: </w:t>
      </w:r>
      <w:r w:rsidRPr="00D4117E">
        <w:rPr>
          <w:rFonts w:eastAsia="Arial" w:cs="Segoe UI"/>
          <w:i/>
          <w:iCs/>
          <w:szCs w:val="20"/>
        </w:rPr>
        <w:t>odpor veřejnosti, protesty, poškození reputace projektu, nedostatečná sociální akceptace.</w:t>
      </w:r>
    </w:p>
    <w:p w14:paraId="24D7BF29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Ostatní rizika: </w:t>
      </w:r>
      <w:r w:rsidRPr="00D4117E">
        <w:rPr>
          <w:rFonts w:eastAsia="Arial" w:cs="Segoe UI"/>
          <w:i/>
          <w:iCs/>
          <w:szCs w:val="20"/>
        </w:rPr>
        <w:t>využití dat, IT infrastruktura, nedodržení ESG standardů aj.</w:t>
      </w:r>
    </w:p>
    <w:p w14:paraId="03CD4411" w14:textId="7DDBA216" w:rsidR="00CA7A91" w:rsidRPr="00AC5C2A" w:rsidRDefault="00CA7A91" w:rsidP="00D4117E">
      <w:pPr>
        <w:pStyle w:val="Odstavecseseznamem"/>
        <w:numPr>
          <w:ilvl w:val="0"/>
          <w:numId w:val="69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Analýza a hodnocení rizik</w:t>
      </w:r>
    </w:p>
    <w:p w14:paraId="74B8EE2E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Kategorizace podle pravděpodobnosti a dopadu: </w:t>
      </w:r>
      <w:r w:rsidRPr="00D4117E">
        <w:rPr>
          <w:rFonts w:eastAsia="Arial" w:cs="Segoe UI"/>
          <w:i/>
          <w:iCs/>
          <w:szCs w:val="20"/>
        </w:rPr>
        <w:t>použijte matici rizik, kde každé riziko dostane hodnocení (nízké/střední/vysoké) dle pravděpodobnosti výskytu a velikosti dopadu. Identifikujte top rizika, na které se zaměříte v první řadě (rizika s nejvyšším dopadem na harmonogram, rozpočet nebo reputaci projektu).</w:t>
      </w:r>
    </w:p>
    <w:p w14:paraId="759648C7" w14:textId="6DE6212C" w:rsidR="00CA7A91" w:rsidRPr="00AC5C2A" w:rsidRDefault="00CA7A91" w:rsidP="00D4117E">
      <w:pPr>
        <w:pStyle w:val="Odstavecseseznamem"/>
        <w:numPr>
          <w:ilvl w:val="0"/>
          <w:numId w:val="69"/>
        </w:numPr>
        <w:spacing w:before="100" w:beforeAutospacing="1" w:after="100" w:afterAutospacing="1" w:line="240" w:lineRule="auto"/>
        <w:rPr>
          <w:rFonts w:cs="Segoe UI"/>
          <w:b/>
        </w:rPr>
      </w:pPr>
      <w:proofErr w:type="spellStart"/>
      <w:r w:rsidRPr="00AC5C2A">
        <w:rPr>
          <w:rFonts w:cs="Segoe UI"/>
          <w:b/>
        </w:rPr>
        <w:t>Mitigační</w:t>
      </w:r>
      <w:proofErr w:type="spellEnd"/>
      <w:r w:rsidRPr="00AC5C2A">
        <w:rPr>
          <w:rFonts w:cs="Segoe UI"/>
          <w:b/>
        </w:rPr>
        <w:t xml:space="preserve"> strategie</w:t>
      </w:r>
    </w:p>
    <w:p w14:paraId="2172F40E" w14:textId="30938681" w:rsidR="00CA7A91" w:rsidRPr="00D4117E" w:rsidRDefault="00761910" w:rsidP="00D4117E">
      <w:pPr>
        <w:spacing w:before="100" w:beforeAutospacing="1" w:after="100" w:afterAutospacing="1" w:line="240" w:lineRule="auto"/>
        <w:ind w:left="142"/>
        <w:rPr>
          <w:rFonts w:eastAsia="Times New Roman" w:cs="Segoe UI"/>
          <w:i/>
          <w:iCs/>
          <w:szCs w:val="20"/>
          <w:lang w:eastAsia="cs-CZ"/>
        </w:rPr>
      </w:pPr>
      <w:r>
        <w:rPr>
          <w:rFonts w:eastAsia="Times New Roman" w:cs="Segoe UI"/>
          <w:szCs w:val="20"/>
          <w:lang w:eastAsia="cs-CZ"/>
        </w:rPr>
        <w:t xml:space="preserve">   </w:t>
      </w:r>
      <w:r w:rsidR="00CA7A91" w:rsidRPr="00D4117E">
        <w:rPr>
          <w:rFonts w:eastAsia="Times New Roman" w:cs="Segoe UI"/>
          <w:i/>
          <w:iCs/>
          <w:szCs w:val="20"/>
          <w:lang w:eastAsia="cs-CZ"/>
        </w:rPr>
        <w:t xml:space="preserve">Popište hlavní prvky </w:t>
      </w:r>
      <w:proofErr w:type="spellStart"/>
      <w:r w:rsidR="00CA7A91" w:rsidRPr="00D4117E">
        <w:rPr>
          <w:rFonts w:eastAsia="Times New Roman" w:cs="Segoe UI"/>
          <w:i/>
          <w:iCs/>
          <w:szCs w:val="20"/>
          <w:lang w:eastAsia="cs-CZ"/>
        </w:rPr>
        <w:t>mitigační</w:t>
      </w:r>
      <w:proofErr w:type="spellEnd"/>
      <w:r w:rsidR="00CA7A91" w:rsidRPr="00D4117E">
        <w:rPr>
          <w:rFonts w:eastAsia="Times New Roman" w:cs="Segoe UI"/>
          <w:i/>
          <w:iCs/>
          <w:szCs w:val="20"/>
          <w:lang w:eastAsia="cs-CZ"/>
        </w:rPr>
        <w:t xml:space="preserve"> strategie, jako:</w:t>
      </w:r>
    </w:p>
    <w:p w14:paraId="52097701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Preventivní opatření: </w:t>
      </w:r>
      <w:r w:rsidRPr="00D4117E">
        <w:rPr>
          <w:rFonts w:eastAsia="Arial" w:cs="Segoe UI"/>
          <w:i/>
          <w:iCs/>
          <w:szCs w:val="20"/>
        </w:rPr>
        <w:t>technická opatření, právní kroky (zajištění majetkoprávních vztahů), environmentální design (implementace zelených technologií).</w:t>
      </w:r>
    </w:p>
    <w:p w14:paraId="50274ADD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Finanční nástroje: </w:t>
      </w:r>
      <w:r w:rsidRPr="00D4117E">
        <w:rPr>
          <w:rFonts w:eastAsia="Arial" w:cs="Segoe UI"/>
          <w:i/>
          <w:iCs/>
          <w:szCs w:val="20"/>
        </w:rPr>
        <w:t xml:space="preserve">pojištění klíčových aktiv, rezervy v rozpočtu, </w:t>
      </w:r>
      <w:proofErr w:type="spellStart"/>
      <w:r w:rsidRPr="00D4117E">
        <w:rPr>
          <w:rFonts w:eastAsia="Arial" w:cs="Segoe UI"/>
          <w:i/>
          <w:iCs/>
          <w:szCs w:val="20"/>
        </w:rPr>
        <w:t>hedging</w:t>
      </w:r>
      <w:proofErr w:type="spellEnd"/>
      <w:r w:rsidRPr="00D4117E">
        <w:rPr>
          <w:rFonts w:eastAsia="Arial" w:cs="Segoe UI"/>
          <w:i/>
          <w:iCs/>
          <w:szCs w:val="20"/>
        </w:rPr>
        <w:t xml:space="preserve"> proti cenovým výkyvům.</w:t>
      </w:r>
    </w:p>
    <w:p w14:paraId="0E6FD089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Management změn: </w:t>
      </w:r>
      <w:r w:rsidRPr="00D4117E">
        <w:rPr>
          <w:rFonts w:eastAsia="Arial" w:cs="Segoe UI"/>
          <w:i/>
          <w:iCs/>
          <w:szCs w:val="20"/>
        </w:rPr>
        <w:t>flexibilní plánování, scénáře pro různý vývoj situace, adaptivní projektové řízení.</w:t>
      </w:r>
    </w:p>
    <w:p w14:paraId="7537FF98" w14:textId="3405A7B0" w:rsidR="00761910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Komunikační strategie: </w:t>
      </w:r>
      <w:r w:rsidRPr="00D4117E">
        <w:rPr>
          <w:rFonts w:eastAsia="Arial" w:cs="Segoe UI"/>
          <w:i/>
          <w:iCs/>
          <w:szCs w:val="20"/>
        </w:rPr>
        <w:t>transparentní komunikace s veřejností a stakeholdery pro snížení sociálních a reputačních rizik</w:t>
      </w:r>
      <w:r w:rsidRPr="00D4117E">
        <w:rPr>
          <w:rFonts w:eastAsia="Arial" w:cs="Segoe UI"/>
          <w:b/>
          <w:bCs/>
          <w:i/>
          <w:iCs/>
          <w:szCs w:val="20"/>
        </w:rPr>
        <w:t>.</w:t>
      </w:r>
    </w:p>
    <w:p w14:paraId="7A5B7DFE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lastRenderedPageBreak/>
        <w:t xml:space="preserve">Jiná: </w:t>
      </w:r>
      <w:r w:rsidRPr="00D4117E">
        <w:rPr>
          <w:rFonts w:eastAsia="Arial" w:cs="Segoe UI"/>
          <w:i/>
          <w:iCs/>
          <w:szCs w:val="20"/>
        </w:rPr>
        <w:t>implementace bezpečnostních standardů, certifikací a auditů, školení zaměstnanců apod.</w:t>
      </w:r>
    </w:p>
    <w:p w14:paraId="22FD6459" w14:textId="77777777" w:rsidR="00CA7A91" w:rsidRPr="00D4117E" w:rsidRDefault="00CA7A91" w:rsidP="00D4117E">
      <w:pPr>
        <w:tabs>
          <w:tab w:val="left" w:pos="1293"/>
        </w:tabs>
        <w:spacing w:line="257" w:lineRule="auto"/>
        <w:ind w:left="720"/>
        <w:jc w:val="both"/>
        <w:rPr>
          <w:rFonts w:eastAsia="Arial" w:cs="Segoe UI"/>
          <w:b/>
          <w:bCs/>
          <w:i/>
          <w:iCs/>
          <w:szCs w:val="20"/>
        </w:rPr>
      </w:pPr>
    </w:p>
    <w:p w14:paraId="6DFF7389" w14:textId="77777777" w:rsidR="00CA7A91" w:rsidRPr="005A342C" w:rsidRDefault="00CA7A91" w:rsidP="00CA7A91">
      <w:pPr>
        <w:pStyle w:val="Cislovani3"/>
      </w:pPr>
      <w:bookmarkStart w:id="13" w:name="_Ref219462545"/>
      <w:r w:rsidRPr="005A342C">
        <w:t xml:space="preserve">F5 Institucionální kapacita a </w:t>
      </w:r>
      <w:proofErr w:type="spellStart"/>
      <w:r w:rsidRPr="005A342C">
        <w:t>governance</w:t>
      </w:r>
      <w:bookmarkEnd w:id="13"/>
      <w:proofErr w:type="spellEnd"/>
    </w:p>
    <w:p w14:paraId="7C003A5D" w14:textId="77777777" w:rsidR="00CA7A91" w:rsidRPr="005A342C" w:rsidRDefault="00CA7A91" w:rsidP="00D4117E">
      <w:pPr>
        <w:spacing w:before="100" w:beforeAutospacing="1" w:after="100" w:afterAutospacing="1" w:line="240" w:lineRule="auto"/>
        <w:jc w:val="both"/>
        <w:rPr>
          <w:rFonts w:eastAsia="Times New Roman" w:cs="Segoe UI"/>
          <w:i/>
          <w:iCs/>
          <w:szCs w:val="20"/>
          <w:lang w:eastAsia="cs-CZ"/>
        </w:rPr>
      </w:pPr>
      <w:r w:rsidRPr="005A342C">
        <w:rPr>
          <w:rFonts w:eastAsia="Times New Roman" w:cs="Segoe UI"/>
          <w:i/>
          <w:iCs/>
          <w:szCs w:val="20"/>
          <w:lang w:eastAsia="cs-CZ"/>
        </w:rPr>
        <w:t>Zde uveďte informace, zda je/bude k dispozici kompetentní tým a odpovídající organizační strukturu, která je schopná projekt řídit a dotáhnout do realizace, včetně zkušenosti s rozsáhlými investičními projekty.</w:t>
      </w:r>
    </w:p>
    <w:p w14:paraId="2FCBFBB2" w14:textId="2CB3B162" w:rsidR="00CA7A91" w:rsidRPr="00AC5C2A" w:rsidRDefault="00CA7A91" w:rsidP="00D4117E">
      <w:pPr>
        <w:pStyle w:val="Odstavecseseznamem"/>
        <w:numPr>
          <w:ilvl w:val="0"/>
          <w:numId w:val="70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Složení a kompetence projektu</w:t>
      </w:r>
    </w:p>
    <w:p w14:paraId="3F83A385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Projektový tým: </w:t>
      </w:r>
      <w:r w:rsidRPr="00D4117E">
        <w:rPr>
          <w:rFonts w:eastAsia="Arial" w:cs="Segoe UI"/>
          <w:i/>
          <w:iCs/>
          <w:szCs w:val="20"/>
        </w:rPr>
        <w:t>stručně představte klíčové členy/pozice týmu Uveďte, požadavky na členy týmu, tj. zapojení do podobných projektů (velké investice, veřejné zakázky, mezinárodní projekty).</w:t>
      </w:r>
    </w:p>
    <w:p w14:paraId="38250693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proofErr w:type="spellStart"/>
      <w:r w:rsidRPr="00D4117E">
        <w:rPr>
          <w:rFonts w:eastAsia="Arial" w:cs="Segoe UI"/>
          <w:b/>
          <w:bCs/>
          <w:i/>
          <w:iCs/>
          <w:szCs w:val="20"/>
        </w:rPr>
        <w:t>Governance</w:t>
      </w:r>
      <w:proofErr w:type="spellEnd"/>
      <w:r w:rsidRPr="00D4117E">
        <w:rPr>
          <w:rFonts w:eastAsia="Arial" w:cs="Segoe UI"/>
          <w:b/>
          <w:bCs/>
          <w:i/>
          <w:iCs/>
          <w:szCs w:val="20"/>
        </w:rPr>
        <w:t xml:space="preserve"> struktura: </w:t>
      </w:r>
      <w:r w:rsidRPr="00D4117E">
        <w:rPr>
          <w:rFonts w:eastAsia="Arial" w:cs="Segoe UI"/>
          <w:i/>
          <w:iCs/>
          <w:szCs w:val="20"/>
        </w:rPr>
        <w:t>uveďte, jak bude projekt řízen.</w:t>
      </w:r>
    </w:p>
    <w:p w14:paraId="7F7A0665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>Partneři a jejich role: popište relevantní partnery a jaká bude jejich konkrétní role v projektu.</w:t>
      </w:r>
    </w:p>
    <w:p w14:paraId="07545E76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Personální kapacity: </w:t>
      </w:r>
      <w:r w:rsidRPr="00D4117E">
        <w:rPr>
          <w:rFonts w:eastAsia="Arial" w:cs="Segoe UI"/>
          <w:i/>
          <w:iCs/>
          <w:szCs w:val="20"/>
        </w:rPr>
        <w:t>odhadněte, kolik personálu bude nutné v jednotlivých fázích a zda budou potřeba externí odborníci.</w:t>
      </w:r>
    </w:p>
    <w:p w14:paraId="4AB87B74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Zapojení veřejného, soukromého, akademického a neziskového sektoru: </w:t>
      </w:r>
      <w:r w:rsidRPr="00D4117E">
        <w:rPr>
          <w:rFonts w:eastAsia="Arial" w:cs="Segoe UI"/>
          <w:i/>
          <w:iCs/>
          <w:szCs w:val="20"/>
        </w:rPr>
        <w:t>projekty s širším partnerstvím mají často lepší přístup ke zdrojům a know</w:t>
      </w:r>
      <w:r w:rsidRPr="00D4117E">
        <w:rPr>
          <w:rFonts w:eastAsia="Arial" w:cs="Segoe UI"/>
          <w:i/>
          <w:iCs/>
          <w:szCs w:val="20"/>
        </w:rPr>
        <w:noBreakHyphen/>
        <w:t>how a mohou získat bonusové body za difúzní potenciál.</w:t>
      </w:r>
    </w:p>
    <w:p w14:paraId="2264FFE3" w14:textId="04A8D4F2" w:rsidR="00CA7A91" w:rsidRPr="00AC5C2A" w:rsidRDefault="00CA7A91" w:rsidP="00D4117E">
      <w:pPr>
        <w:pStyle w:val="Odstavecseseznamem"/>
        <w:numPr>
          <w:ilvl w:val="0"/>
          <w:numId w:val="70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Návaznost na předchozí aktivity a projekty a zkušenosti s investičními projekty</w:t>
      </w:r>
    </w:p>
    <w:p w14:paraId="17B96CC7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i/>
          <w:iCs/>
          <w:szCs w:val="20"/>
        </w:rPr>
        <w:t>U neinvestičních projektů zdůrazněte, jak projekt navazuje na předchozí výzkumné nebo rozvojové iniciativy a jak využívá existující organizační struktury.</w:t>
      </w:r>
    </w:p>
    <w:p w14:paraId="3F8EC272" w14:textId="5BFE014F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i/>
          <w:iCs/>
          <w:szCs w:val="20"/>
        </w:rPr>
        <w:t>U investičních projektů se zaměřte na technickou připravenost (zajištěné majetkoprávní vztahy, stav povolovacích procesů) a kvalifikaci týmu v této oblasti.</w:t>
      </w:r>
    </w:p>
    <w:p w14:paraId="62C65313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Reference: </w:t>
      </w:r>
      <w:r w:rsidRPr="00D4117E">
        <w:rPr>
          <w:rFonts w:eastAsia="Arial" w:cs="Segoe UI"/>
          <w:i/>
          <w:iCs/>
          <w:szCs w:val="20"/>
        </w:rPr>
        <w:t>předložte příklady podobných projektů, které tým nebo instituce úspěšně realizovali.</w:t>
      </w:r>
    </w:p>
    <w:p w14:paraId="6D6DDA90" w14:textId="77777777" w:rsidR="00CA7A91" w:rsidRPr="00D4117E" w:rsidRDefault="00CA7A91" w:rsidP="00D4117E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Lekce z minulosti: </w:t>
      </w:r>
      <w:r w:rsidRPr="00D4117E">
        <w:rPr>
          <w:rFonts w:eastAsia="Arial" w:cs="Segoe UI"/>
          <w:i/>
          <w:iCs/>
          <w:szCs w:val="20"/>
        </w:rPr>
        <w:t>stručně shrňte, co jste se z těchto projektů naučili a jak to plánujete využít v aktuálním projektu (např. v oblasti řízení rizik, komunikace s partnery, flexibility harmonogramu).</w:t>
      </w:r>
    </w:p>
    <w:p w14:paraId="2A66BE46" w14:textId="3A8512C9" w:rsidR="00CA7A91" w:rsidRPr="00AC5C2A" w:rsidRDefault="00CA7A91" w:rsidP="00082604">
      <w:pPr>
        <w:pStyle w:val="Odstavecseseznamem"/>
        <w:numPr>
          <w:ilvl w:val="0"/>
          <w:numId w:val="70"/>
        </w:numPr>
        <w:spacing w:before="100" w:beforeAutospacing="1" w:after="100" w:afterAutospacing="1" w:line="240" w:lineRule="auto"/>
        <w:rPr>
          <w:rFonts w:cs="Segoe UI"/>
          <w:b/>
        </w:rPr>
      </w:pPr>
      <w:r w:rsidRPr="00AC5C2A">
        <w:rPr>
          <w:rFonts w:cs="Segoe UI"/>
          <w:b/>
        </w:rPr>
        <w:t>Kapacitní mezery a rozvoj</w:t>
      </w:r>
    </w:p>
    <w:p w14:paraId="429E55ED" w14:textId="77777777" w:rsidR="00CA7A91" w:rsidRPr="00D4117E" w:rsidRDefault="00CA7A91" w:rsidP="00082604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Identifikace nedostatků: </w:t>
      </w:r>
      <w:r w:rsidRPr="00D4117E">
        <w:rPr>
          <w:rFonts w:eastAsia="Arial" w:cs="Segoe UI"/>
          <w:i/>
          <w:iCs/>
          <w:szCs w:val="20"/>
        </w:rPr>
        <w:t>popište oblasti, kde mohou chybět kompetence nebo zkušenosti.</w:t>
      </w:r>
    </w:p>
    <w:p w14:paraId="478E2FC4" w14:textId="7759D119" w:rsidR="00CA7A91" w:rsidRDefault="00CA7A91" w:rsidP="00082604">
      <w:pPr>
        <w:numPr>
          <w:ilvl w:val="0"/>
          <w:numId w:val="24"/>
        </w:numPr>
        <w:tabs>
          <w:tab w:val="left" w:pos="1293"/>
        </w:tabs>
        <w:spacing w:line="257" w:lineRule="auto"/>
        <w:jc w:val="both"/>
        <w:rPr>
          <w:rFonts w:eastAsia="Arial" w:cs="Segoe UI"/>
          <w:b/>
          <w:bCs/>
          <w:i/>
          <w:iCs/>
          <w:szCs w:val="20"/>
        </w:rPr>
      </w:pPr>
      <w:r w:rsidRPr="00D4117E">
        <w:rPr>
          <w:rFonts w:eastAsia="Arial" w:cs="Segoe UI"/>
          <w:b/>
          <w:bCs/>
          <w:i/>
          <w:iCs/>
          <w:szCs w:val="20"/>
        </w:rPr>
        <w:t xml:space="preserve">Plán rozvoje kapacit: </w:t>
      </w:r>
      <w:r w:rsidRPr="00D4117E">
        <w:rPr>
          <w:rFonts w:eastAsia="Arial" w:cs="Segoe UI"/>
          <w:i/>
          <w:iCs/>
          <w:szCs w:val="20"/>
        </w:rPr>
        <w:t>navrhněte, jak tyto mezery překlenout a popište jejich postup v rámci přípravy projektu.</w:t>
      </w:r>
      <w:r w:rsidRPr="00D4117E">
        <w:rPr>
          <w:rFonts w:eastAsia="Arial" w:cs="Segoe UI"/>
          <w:b/>
          <w:bCs/>
          <w:i/>
          <w:iCs/>
          <w:szCs w:val="20"/>
        </w:rPr>
        <w:t xml:space="preserve"> </w:t>
      </w:r>
    </w:p>
    <w:p w14:paraId="080C5E04" w14:textId="77777777" w:rsidR="004648D9" w:rsidRPr="00D4117E" w:rsidRDefault="004648D9" w:rsidP="00082604">
      <w:pPr>
        <w:tabs>
          <w:tab w:val="left" w:pos="1293"/>
        </w:tabs>
        <w:spacing w:line="257" w:lineRule="auto"/>
        <w:ind w:left="720"/>
        <w:jc w:val="both"/>
        <w:rPr>
          <w:rFonts w:eastAsia="Arial" w:cs="Segoe UI"/>
          <w:b/>
          <w:bCs/>
          <w:i/>
          <w:iCs/>
          <w:szCs w:val="20"/>
        </w:rPr>
      </w:pPr>
    </w:p>
    <w:p w14:paraId="53275D6A" w14:textId="1F456593" w:rsidR="000C7207" w:rsidRPr="006E3769" w:rsidRDefault="004648D9" w:rsidP="00082604">
      <w:pPr>
        <w:pStyle w:val="Cislovani3"/>
        <w:spacing w:before="0" w:after="0"/>
        <w:rPr>
          <w:rFonts w:eastAsia="Arial" w:cs="Segoe UI"/>
          <w:bCs/>
        </w:rPr>
      </w:pPr>
      <w:bookmarkStart w:id="14" w:name="_Ref219464570"/>
      <w:r>
        <w:t xml:space="preserve">F6 </w:t>
      </w:r>
      <w:r w:rsidRPr="005A342C">
        <w:t>Udržitelnost projektu</w:t>
      </w:r>
      <w:bookmarkEnd w:id="14"/>
    </w:p>
    <w:p w14:paraId="0CAD8686" w14:textId="3C024FCD" w:rsidR="00493750" w:rsidRDefault="000E5B6F" w:rsidP="00205EEF">
      <w:pPr>
        <w:pStyle w:val="Podtitul11"/>
        <w:numPr>
          <w:ilvl w:val="0"/>
          <w:numId w:val="0"/>
        </w:numPr>
        <w:jc w:val="both"/>
        <w:rPr>
          <w:highlight w:val="white"/>
        </w:rPr>
      </w:pPr>
      <w:r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>Zde uveďte informace o</w:t>
      </w:r>
      <w:r w:rsidR="000D05B7"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 xml:space="preserve"> provozní fázi projektu</w:t>
      </w:r>
      <w:r w:rsidR="00507D37"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 xml:space="preserve"> se strategickým potenciálem</w:t>
      </w:r>
      <w:r w:rsidR="000D05B7"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 xml:space="preserve"> a jeho</w:t>
      </w:r>
      <w:r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 xml:space="preserve"> </w:t>
      </w:r>
      <w:r w:rsidR="000D05B7"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 xml:space="preserve">dlouhodobé </w:t>
      </w:r>
      <w:r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>udržitelnosti</w:t>
      </w:r>
      <w:r w:rsidR="000D05B7" w:rsidRPr="00A11DFD">
        <w:rPr>
          <w:rFonts w:eastAsia="Arial"/>
          <w:b w:val="0"/>
          <w:i/>
          <w:iCs/>
          <w:caps w:val="0"/>
          <w:color w:val="auto"/>
          <w:sz w:val="20"/>
          <w:lang w:eastAsia="en-US"/>
        </w:rPr>
        <w:t>, po skončení podpory z veřejných zdrojů.</w:t>
      </w:r>
    </w:p>
    <w:sectPr w:rsidR="00493750" w:rsidSect="006E376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F221" w14:textId="77777777" w:rsidR="00633F41" w:rsidRDefault="00633F41">
      <w:pPr>
        <w:spacing w:after="0" w:line="240" w:lineRule="auto"/>
      </w:pPr>
      <w:r>
        <w:separator/>
      </w:r>
    </w:p>
  </w:endnote>
  <w:endnote w:type="continuationSeparator" w:id="0">
    <w:p w14:paraId="422F1FC3" w14:textId="77777777" w:rsidR="00633F41" w:rsidRDefault="0063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7115" w14:textId="77777777" w:rsidR="00493750" w:rsidRDefault="001235D1">
    <w:pPr>
      <w:pStyle w:val="Zpat1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44C5D7" wp14:editId="42668CB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DABD9" w14:textId="77777777" w:rsidR="00493750" w:rsidRDefault="001235D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4C5D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0C2DABD9" w14:textId="77777777" w:rsidR="00493750" w:rsidRDefault="001235D1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383F2665" w14:textId="77777777" w:rsidR="00493750" w:rsidRDefault="001235D1">
    <w:pPr>
      <w:pStyle w:val="Zpat1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69B0BC97" w14:textId="5FC7A959" w:rsidR="00493750" w:rsidRDefault="001235D1">
    <w:pPr>
      <w:pStyle w:val="Zpat1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E540" w14:textId="77777777" w:rsidR="00493750" w:rsidRDefault="001235D1">
    <w:pPr>
      <w:pStyle w:val="Zpat1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99DC" w14:textId="77777777" w:rsidR="00633F41" w:rsidRDefault="00633F41">
      <w:pPr>
        <w:spacing w:after="0" w:line="240" w:lineRule="auto"/>
      </w:pPr>
      <w:r>
        <w:separator/>
      </w:r>
    </w:p>
  </w:footnote>
  <w:footnote w:type="continuationSeparator" w:id="0">
    <w:p w14:paraId="24B3A8C2" w14:textId="77777777" w:rsidR="00633F41" w:rsidRDefault="00633F41">
      <w:pPr>
        <w:spacing w:after="0" w:line="240" w:lineRule="auto"/>
      </w:pPr>
      <w:r>
        <w:continuationSeparator/>
      </w:r>
    </w:p>
  </w:footnote>
  <w:footnote w:id="1">
    <w:p w14:paraId="2F0239C4" w14:textId="33E6FFDA" w:rsidR="009273F2" w:rsidRPr="009B7E4C" w:rsidRDefault="009273F2">
      <w:pPr>
        <w:pStyle w:val="Textpoznpodarou"/>
        <w:rPr>
          <w:sz w:val="16"/>
          <w:szCs w:val="16"/>
        </w:rPr>
      </w:pPr>
      <w:r w:rsidRPr="009B7E4C">
        <w:rPr>
          <w:rStyle w:val="Znakapoznpodarou"/>
          <w:sz w:val="16"/>
          <w:szCs w:val="16"/>
        </w:rPr>
        <w:footnoteRef/>
      </w:r>
      <w:r w:rsidRPr="009B7E4C">
        <w:rPr>
          <w:sz w:val="16"/>
          <w:szCs w:val="16"/>
        </w:rPr>
        <w:t xml:space="preserve"> </w:t>
      </w:r>
      <w:r w:rsidR="00CD6B0E">
        <w:rPr>
          <w:sz w:val="16"/>
          <w:szCs w:val="16"/>
        </w:rPr>
        <w:t>Financovaný z OP ST</w:t>
      </w:r>
      <w:r w:rsidR="0097689B">
        <w:rPr>
          <w:sz w:val="16"/>
          <w:szCs w:val="16"/>
        </w:rPr>
        <w:t xml:space="preserve"> </w:t>
      </w:r>
    </w:p>
  </w:footnote>
  <w:footnote w:id="2">
    <w:p w14:paraId="5C2F6888" w14:textId="16C754C3" w:rsidR="005C0F57" w:rsidRPr="009B7E4C" w:rsidRDefault="005C0F57">
      <w:pPr>
        <w:pStyle w:val="Textpoznpodarou"/>
        <w:rPr>
          <w:sz w:val="16"/>
          <w:szCs w:val="16"/>
        </w:rPr>
      </w:pPr>
      <w:r w:rsidRPr="009B7E4C">
        <w:rPr>
          <w:rStyle w:val="Znakapoznpodarou"/>
          <w:sz w:val="16"/>
          <w:szCs w:val="16"/>
        </w:rPr>
        <w:footnoteRef/>
      </w:r>
      <w:r w:rsidRPr="009B7E4C">
        <w:rPr>
          <w:sz w:val="16"/>
          <w:szCs w:val="16"/>
        </w:rPr>
        <w:t xml:space="preserve"> Předkladatel projektu</w:t>
      </w:r>
    </w:p>
  </w:footnote>
  <w:footnote w:id="3">
    <w:p w14:paraId="6FB62B18" w14:textId="0AD49AA8" w:rsidR="00101A03" w:rsidRPr="009B7E4C" w:rsidRDefault="00101A03">
      <w:pPr>
        <w:pStyle w:val="Textpoznpodarou"/>
        <w:rPr>
          <w:sz w:val="16"/>
          <w:szCs w:val="16"/>
        </w:rPr>
      </w:pPr>
      <w:r w:rsidRPr="009B7E4C">
        <w:rPr>
          <w:rStyle w:val="Znakapoznpodarou"/>
          <w:sz w:val="16"/>
          <w:szCs w:val="16"/>
        </w:rPr>
        <w:footnoteRef/>
      </w:r>
      <w:r w:rsidRPr="009B7E4C">
        <w:rPr>
          <w:sz w:val="16"/>
          <w:szCs w:val="16"/>
        </w:rPr>
        <w:t xml:space="preserve"> </w:t>
      </w:r>
      <w:r w:rsidRPr="009B7E4C">
        <w:rPr>
          <w:sz w:val="16"/>
          <w:szCs w:val="16"/>
        </w:rPr>
        <w:t>Important Project of Common European Interest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A2DB" w14:textId="77777777" w:rsidR="00493750" w:rsidRDefault="001235D1">
    <w:pPr>
      <w:pStyle w:val="Zhlav1"/>
    </w:pPr>
    <w:r>
      <w:rPr>
        <w:noProof/>
      </w:rPr>
      <w:drawing>
        <wp:inline distT="0" distB="0" distL="0" distR="0" wp14:anchorId="0B6C292A" wp14:editId="4F73EC80">
          <wp:extent cx="5719445" cy="415856"/>
          <wp:effectExtent l="0" t="0" r="0" b="3810"/>
          <wp:docPr id="459952036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09FD" w14:textId="77777777" w:rsidR="00493750" w:rsidRDefault="001235D1">
    <w:pPr>
      <w:pStyle w:val="Zhlav1"/>
    </w:pPr>
    <w:r>
      <w:rPr>
        <w:noProof/>
      </w:rPr>
      <w:drawing>
        <wp:inline distT="0" distB="0" distL="0" distR="0" wp14:anchorId="733035FE" wp14:editId="1B944D5B">
          <wp:extent cx="5719445" cy="415856"/>
          <wp:effectExtent l="0" t="0" r="0" b="3810"/>
          <wp:docPr id="183768363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40339" name="Obrázek 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A1CC"/>
    <w:multiLevelType w:val="hybridMultilevel"/>
    <w:tmpl w:val="00000000"/>
    <w:lvl w:ilvl="0" w:tplc="E30A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A8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A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A9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A4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82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0A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96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AD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985"/>
    <w:multiLevelType w:val="hybridMultilevel"/>
    <w:tmpl w:val="6FA8F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977"/>
    <w:multiLevelType w:val="multilevel"/>
    <w:tmpl w:val="5E7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07F15"/>
    <w:multiLevelType w:val="multilevel"/>
    <w:tmpl w:val="7DD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‑"/>
      <w:lvlJc w:val="left"/>
      <w:pPr>
        <w:ind w:left="1440" w:hanging="360"/>
      </w:pPr>
      <w:rPr>
        <w:rFonts w:ascii="Segoe UI" w:hAnsi="Segoe U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45810"/>
    <w:multiLevelType w:val="hybridMultilevel"/>
    <w:tmpl w:val="40383458"/>
    <w:lvl w:ilvl="0" w:tplc="A70867B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41E5"/>
    <w:multiLevelType w:val="multilevel"/>
    <w:tmpl w:val="428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F2250"/>
    <w:multiLevelType w:val="multilevel"/>
    <w:tmpl w:val="233A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70F47"/>
    <w:multiLevelType w:val="hybridMultilevel"/>
    <w:tmpl w:val="00000000"/>
    <w:lvl w:ilvl="0" w:tplc="523C5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A3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2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65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4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E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08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28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43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9CE5"/>
    <w:multiLevelType w:val="hybridMultilevel"/>
    <w:tmpl w:val="00000000"/>
    <w:lvl w:ilvl="0" w:tplc="02C8F7FC">
      <w:start w:val="9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96EE5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60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2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0B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4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0F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0F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C068C"/>
    <w:multiLevelType w:val="multilevel"/>
    <w:tmpl w:val="A4CE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674EB"/>
    <w:multiLevelType w:val="multilevel"/>
    <w:tmpl w:val="3D7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62032"/>
    <w:multiLevelType w:val="multilevel"/>
    <w:tmpl w:val="BBC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44D08"/>
    <w:multiLevelType w:val="hybridMultilevel"/>
    <w:tmpl w:val="07A821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1410C"/>
    <w:multiLevelType w:val="multilevel"/>
    <w:tmpl w:val="E88E3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u w:color="3E1F6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BDA0159"/>
    <w:multiLevelType w:val="hybridMultilevel"/>
    <w:tmpl w:val="21367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D6DE0"/>
    <w:multiLevelType w:val="multilevel"/>
    <w:tmpl w:val="B52E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‑"/>
      <w:lvlJc w:val="left"/>
      <w:pPr>
        <w:ind w:left="1440" w:hanging="360"/>
      </w:pPr>
      <w:rPr>
        <w:rFonts w:ascii="Segoe UI" w:hAnsi="Segoe U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1169"/>
    <w:multiLevelType w:val="multilevel"/>
    <w:tmpl w:val="5CE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F21F1"/>
    <w:multiLevelType w:val="multilevel"/>
    <w:tmpl w:val="B212F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82C4A"/>
    <w:multiLevelType w:val="hybridMultilevel"/>
    <w:tmpl w:val="17020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E0103"/>
    <w:multiLevelType w:val="hybridMultilevel"/>
    <w:tmpl w:val="57F23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C2753"/>
    <w:multiLevelType w:val="multilevel"/>
    <w:tmpl w:val="9D3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7021FE"/>
    <w:multiLevelType w:val="multilevel"/>
    <w:tmpl w:val="819E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E695F"/>
    <w:multiLevelType w:val="multilevel"/>
    <w:tmpl w:val="76E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1059E5"/>
    <w:multiLevelType w:val="hybridMultilevel"/>
    <w:tmpl w:val="D4E848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E5124"/>
    <w:multiLevelType w:val="hybridMultilevel"/>
    <w:tmpl w:val="00000000"/>
    <w:lvl w:ilvl="0" w:tplc="166C80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9040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F850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54E3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7497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84AF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E8488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788A1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3E5A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A033A8F"/>
    <w:multiLevelType w:val="hybridMultilevel"/>
    <w:tmpl w:val="215E6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8691C"/>
    <w:multiLevelType w:val="hybridMultilevel"/>
    <w:tmpl w:val="00000000"/>
    <w:lvl w:ilvl="0" w:tplc="3FFC21C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63C7F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B296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B28E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6E864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469C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16811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ADE2F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3AE9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3BB54E5C"/>
    <w:multiLevelType w:val="multilevel"/>
    <w:tmpl w:val="D5E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109D5"/>
    <w:multiLevelType w:val="multilevel"/>
    <w:tmpl w:val="E33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BB619F"/>
    <w:multiLevelType w:val="hybridMultilevel"/>
    <w:tmpl w:val="00000000"/>
    <w:lvl w:ilvl="0" w:tplc="3F9EFC6C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73282B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AE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5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8A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E7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6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63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4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57D16"/>
    <w:multiLevelType w:val="multilevel"/>
    <w:tmpl w:val="E88E3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u w:color="3E1F6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1021B21"/>
    <w:multiLevelType w:val="multilevel"/>
    <w:tmpl w:val="F4E4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211D6A"/>
    <w:multiLevelType w:val="multilevel"/>
    <w:tmpl w:val="5D6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334EC5"/>
    <w:multiLevelType w:val="multilevel"/>
    <w:tmpl w:val="245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353B07"/>
    <w:multiLevelType w:val="multilevel"/>
    <w:tmpl w:val="8C86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E9199A"/>
    <w:multiLevelType w:val="multilevel"/>
    <w:tmpl w:val="B9E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C25D2D"/>
    <w:multiLevelType w:val="multilevel"/>
    <w:tmpl w:val="92E6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EBE073"/>
    <w:multiLevelType w:val="multilevel"/>
    <w:tmpl w:val="E490E9CE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8" w15:restartNumberingAfterBreak="0">
    <w:nsid w:val="4B302561"/>
    <w:multiLevelType w:val="multilevel"/>
    <w:tmpl w:val="7EC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CD621B"/>
    <w:multiLevelType w:val="multilevel"/>
    <w:tmpl w:val="DE7E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4A16CD"/>
    <w:multiLevelType w:val="multilevel"/>
    <w:tmpl w:val="E756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84949"/>
    <w:multiLevelType w:val="multilevel"/>
    <w:tmpl w:val="6E6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A5551A"/>
    <w:multiLevelType w:val="multilevel"/>
    <w:tmpl w:val="1BA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7D20C1"/>
    <w:multiLevelType w:val="hybridMultilevel"/>
    <w:tmpl w:val="4F2E0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99323"/>
    <w:multiLevelType w:val="hybridMultilevel"/>
    <w:tmpl w:val="00000000"/>
    <w:lvl w:ilvl="0" w:tplc="AF70EDBE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5192AE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CD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C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FE5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62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A7C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09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B810F7"/>
    <w:multiLevelType w:val="hybridMultilevel"/>
    <w:tmpl w:val="4F2E09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1B5F72"/>
    <w:multiLevelType w:val="multilevel"/>
    <w:tmpl w:val="D782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C62FFC"/>
    <w:multiLevelType w:val="hybridMultilevel"/>
    <w:tmpl w:val="00000000"/>
    <w:lvl w:ilvl="0" w:tplc="BE8ED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0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05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A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FA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61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24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5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27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BE15E1"/>
    <w:multiLevelType w:val="multilevel"/>
    <w:tmpl w:val="0B66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C800B6"/>
    <w:multiLevelType w:val="multilevel"/>
    <w:tmpl w:val="DED4121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0FF66A0"/>
    <w:multiLevelType w:val="hybridMultilevel"/>
    <w:tmpl w:val="DC6214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513CCC"/>
    <w:multiLevelType w:val="hybridMultilevel"/>
    <w:tmpl w:val="9EF82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236F1B"/>
    <w:multiLevelType w:val="multilevel"/>
    <w:tmpl w:val="73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975CA3"/>
    <w:multiLevelType w:val="multilevel"/>
    <w:tmpl w:val="3FD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CD0293"/>
    <w:multiLevelType w:val="multilevel"/>
    <w:tmpl w:val="F8F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336F93"/>
    <w:multiLevelType w:val="multilevel"/>
    <w:tmpl w:val="65E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D82D0D"/>
    <w:multiLevelType w:val="multilevel"/>
    <w:tmpl w:val="D2F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552770"/>
    <w:multiLevelType w:val="multilevel"/>
    <w:tmpl w:val="51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952C8F"/>
    <w:multiLevelType w:val="multilevel"/>
    <w:tmpl w:val="491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0A2285"/>
    <w:multiLevelType w:val="multilevel"/>
    <w:tmpl w:val="0B7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EF47AF"/>
    <w:multiLevelType w:val="hybridMultilevel"/>
    <w:tmpl w:val="9A3421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3C596F"/>
    <w:multiLevelType w:val="hybridMultilevel"/>
    <w:tmpl w:val="638EBF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3544C3"/>
    <w:multiLevelType w:val="multilevel"/>
    <w:tmpl w:val="78C4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A7550A"/>
    <w:multiLevelType w:val="multilevel"/>
    <w:tmpl w:val="2FD0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9B5588"/>
    <w:multiLevelType w:val="hybridMultilevel"/>
    <w:tmpl w:val="DFCC3690"/>
    <w:lvl w:ilvl="0" w:tplc="A89636CE">
      <w:start w:val="6"/>
      <w:numFmt w:val="bullet"/>
      <w:lvlText w:val="-"/>
      <w:lvlJc w:val="left"/>
      <w:pPr>
        <w:ind w:left="1080" w:hanging="360"/>
      </w:pPr>
      <w:rPr>
        <w:rFonts w:ascii="Segoe UI" w:eastAsia="Arial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C0C22FB"/>
    <w:multiLevelType w:val="multilevel"/>
    <w:tmpl w:val="637E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B166D1"/>
    <w:multiLevelType w:val="hybridMultilevel"/>
    <w:tmpl w:val="7892EEBA"/>
    <w:lvl w:ilvl="0" w:tplc="FD60F728">
      <w:start w:val="5"/>
      <w:numFmt w:val="bullet"/>
      <w:lvlText w:val="-"/>
      <w:lvlJc w:val="left"/>
      <w:pPr>
        <w:ind w:left="720" w:hanging="360"/>
      </w:pPr>
      <w:rPr>
        <w:rFonts w:ascii="Segoe UI" w:eastAsia="Arial" w:hAnsi="Segoe UI" w:cs="Segoe UI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EC41B3"/>
    <w:multiLevelType w:val="multilevel"/>
    <w:tmpl w:val="46B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9A3162"/>
    <w:multiLevelType w:val="multilevel"/>
    <w:tmpl w:val="7BB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1E6D83"/>
    <w:multiLevelType w:val="hybridMultilevel"/>
    <w:tmpl w:val="783ADB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844DB8"/>
    <w:multiLevelType w:val="multilevel"/>
    <w:tmpl w:val="A8E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527124">
    <w:abstractNumId w:val="37"/>
  </w:num>
  <w:num w:numId="2" w16cid:durableId="269749554">
    <w:abstractNumId w:val="29"/>
  </w:num>
  <w:num w:numId="3" w16cid:durableId="1816875183">
    <w:abstractNumId w:val="44"/>
  </w:num>
  <w:num w:numId="4" w16cid:durableId="177697745">
    <w:abstractNumId w:val="47"/>
  </w:num>
  <w:num w:numId="5" w16cid:durableId="1256087566">
    <w:abstractNumId w:val="7"/>
  </w:num>
  <w:num w:numId="6" w16cid:durableId="179512692">
    <w:abstractNumId w:val="26"/>
  </w:num>
  <w:num w:numId="7" w16cid:durableId="2112311319">
    <w:abstractNumId w:val="24"/>
  </w:num>
  <w:num w:numId="8" w16cid:durableId="1493138612">
    <w:abstractNumId w:val="0"/>
  </w:num>
  <w:num w:numId="9" w16cid:durableId="882717780">
    <w:abstractNumId w:val="8"/>
  </w:num>
  <w:num w:numId="10" w16cid:durableId="439956606">
    <w:abstractNumId w:val="17"/>
  </w:num>
  <w:num w:numId="11" w16cid:durableId="1436176088">
    <w:abstractNumId w:val="62"/>
  </w:num>
  <w:num w:numId="12" w16cid:durableId="1033506286">
    <w:abstractNumId w:val="57"/>
  </w:num>
  <w:num w:numId="13" w16cid:durableId="2055302715">
    <w:abstractNumId w:val="3"/>
  </w:num>
  <w:num w:numId="14" w16cid:durableId="45419397">
    <w:abstractNumId w:val="34"/>
  </w:num>
  <w:num w:numId="15" w16cid:durableId="410397386">
    <w:abstractNumId w:val="32"/>
  </w:num>
  <w:num w:numId="16" w16cid:durableId="1310936069">
    <w:abstractNumId w:val="33"/>
  </w:num>
  <w:num w:numId="17" w16cid:durableId="1146237728">
    <w:abstractNumId w:val="41"/>
  </w:num>
  <w:num w:numId="18" w16cid:durableId="278727455">
    <w:abstractNumId w:val="2"/>
  </w:num>
  <w:num w:numId="19" w16cid:durableId="2098866158">
    <w:abstractNumId w:val="53"/>
  </w:num>
  <w:num w:numId="20" w16cid:durableId="67389311">
    <w:abstractNumId w:val="58"/>
  </w:num>
  <w:num w:numId="21" w16cid:durableId="766191601">
    <w:abstractNumId w:val="6"/>
  </w:num>
  <w:num w:numId="22" w16cid:durableId="565343170">
    <w:abstractNumId w:val="46"/>
  </w:num>
  <w:num w:numId="23" w16cid:durableId="1765803347">
    <w:abstractNumId w:val="31"/>
  </w:num>
  <w:num w:numId="24" w16cid:durableId="486363011">
    <w:abstractNumId w:val="20"/>
  </w:num>
  <w:num w:numId="25" w16cid:durableId="295841245">
    <w:abstractNumId w:val="48"/>
  </w:num>
  <w:num w:numId="26" w16cid:durableId="495073374">
    <w:abstractNumId w:val="9"/>
  </w:num>
  <w:num w:numId="27" w16cid:durableId="1335720495">
    <w:abstractNumId w:val="21"/>
  </w:num>
  <w:num w:numId="28" w16cid:durableId="662313997">
    <w:abstractNumId w:val="36"/>
  </w:num>
  <w:num w:numId="29" w16cid:durableId="1819227815">
    <w:abstractNumId w:val="11"/>
  </w:num>
  <w:num w:numId="30" w16cid:durableId="1858542591">
    <w:abstractNumId w:val="28"/>
  </w:num>
  <w:num w:numId="31" w16cid:durableId="928318307">
    <w:abstractNumId w:val="16"/>
  </w:num>
  <w:num w:numId="32" w16cid:durableId="549004004">
    <w:abstractNumId w:val="59"/>
  </w:num>
  <w:num w:numId="33" w16cid:durableId="663095306">
    <w:abstractNumId w:val="67"/>
  </w:num>
  <w:num w:numId="34" w16cid:durableId="1721250516">
    <w:abstractNumId w:val="54"/>
  </w:num>
  <w:num w:numId="35" w16cid:durableId="730234875">
    <w:abstractNumId w:val="27"/>
  </w:num>
  <w:num w:numId="36" w16cid:durableId="420564462">
    <w:abstractNumId w:val="55"/>
  </w:num>
  <w:num w:numId="37" w16cid:durableId="2005282006">
    <w:abstractNumId w:val="70"/>
  </w:num>
  <w:num w:numId="38" w16cid:durableId="1908227129">
    <w:abstractNumId w:val="63"/>
  </w:num>
  <w:num w:numId="39" w16cid:durableId="1591040080">
    <w:abstractNumId w:val="39"/>
  </w:num>
  <w:num w:numId="40" w16cid:durableId="415059539">
    <w:abstractNumId w:val="15"/>
  </w:num>
  <w:num w:numId="41" w16cid:durableId="1951619963">
    <w:abstractNumId w:val="10"/>
  </w:num>
  <w:num w:numId="42" w16cid:durableId="1844082753">
    <w:abstractNumId w:val="42"/>
  </w:num>
  <w:num w:numId="43" w16cid:durableId="2062708538">
    <w:abstractNumId w:val="52"/>
  </w:num>
  <w:num w:numId="44" w16cid:durableId="1214736481">
    <w:abstractNumId w:val="65"/>
  </w:num>
  <w:num w:numId="45" w16cid:durableId="1523934803">
    <w:abstractNumId w:val="40"/>
  </w:num>
  <w:num w:numId="46" w16cid:durableId="138227230">
    <w:abstractNumId w:val="35"/>
  </w:num>
  <w:num w:numId="47" w16cid:durableId="314799014">
    <w:abstractNumId w:val="56"/>
  </w:num>
  <w:num w:numId="48" w16cid:durableId="280646214">
    <w:abstractNumId w:val="22"/>
  </w:num>
  <w:num w:numId="49" w16cid:durableId="292178884">
    <w:abstractNumId w:val="68"/>
  </w:num>
  <w:num w:numId="50" w16cid:durableId="1867283258">
    <w:abstractNumId w:val="38"/>
  </w:num>
  <w:num w:numId="51" w16cid:durableId="2056610">
    <w:abstractNumId w:val="5"/>
  </w:num>
  <w:num w:numId="52" w16cid:durableId="141779907">
    <w:abstractNumId w:val="30"/>
  </w:num>
  <w:num w:numId="53" w16cid:durableId="1115104385">
    <w:abstractNumId w:val="13"/>
  </w:num>
  <w:num w:numId="54" w16cid:durableId="896547545">
    <w:abstractNumId w:val="4"/>
  </w:num>
  <w:num w:numId="55" w16cid:durableId="2045212292">
    <w:abstractNumId w:val="66"/>
  </w:num>
  <w:num w:numId="56" w16cid:durableId="11106688">
    <w:abstractNumId w:val="69"/>
  </w:num>
  <w:num w:numId="57" w16cid:durableId="1053622299">
    <w:abstractNumId w:val="60"/>
  </w:num>
  <w:num w:numId="58" w16cid:durableId="1754014095">
    <w:abstractNumId w:val="23"/>
  </w:num>
  <w:num w:numId="59" w16cid:durableId="644892097">
    <w:abstractNumId w:val="43"/>
  </w:num>
  <w:num w:numId="60" w16cid:durableId="1129934509">
    <w:abstractNumId w:val="1"/>
  </w:num>
  <w:num w:numId="61" w16cid:durableId="1710179581">
    <w:abstractNumId w:val="50"/>
  </w:num>
  <w:num w:numId="62" w16cid:durableId="1847134008">
    <w:abstractNumId w:val="19"/>
  </w:num>
  <w:num w:numId="63" w16cid:durableId="1949189869">
    <w:abstractNumId w:val="45"/>
  </w:num>
  <w:num w:numId="64" w16cid:durableId="417793305">
    <w:abstractNumId w:val="61"/>
  </w:num>
  <w:num w:numId="65" w16cid:durableId="1925141069">
    <w:abstractNumId w:val="14"/>
  </w:num>
  <w:num w:numId="66" w16cid:durableId="67193836">
    <w:abstractNumId w:val="64"/>
  </w:num>
  <w:num w:numId="67" w16cid:durableId="1534810682">
    <w:abstractNumId w:val="12"/>
  </w:num>
  <w:num w:numId="68" w16cid:durableId="1466966454">
    <w:abstractNumId w:val="18"/>
  </w:num>
  <w:num w:numId="69" w16cid:durableId="1558130469">
    <w:abstractNumId w:val="51"/>
  </w:num>
  <w:num w:numId="70" w16cid:durableId="684090524">
    <w:abstractNumId w:val="25"/>
  </w:num>
  <w:num w:numId="71" w16cid:durableId="1166166495">
    <w:abstractNumId w:val="4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50"/>
    <w:rsid w:val="000041F0"/>
    <w:rsid w:val="00032EF4"/>
    <w:rsid w:val="0003670F"/>
    <w:rsid w:val="000447F4"/>
    <w:rsid w:val="00065B54"/>
    <w:rsid w:val="00074D6D"/>
    <w:rsid w:val="00082604"/>
    <w:rsid w:val="000871B5"/>
    <w:rsid w:val="00091B9F"/>
    <w:rsid w:val="00091C1C"/>
    <w:rsid w:val="00093409"/>
    <w:rsid w:val="000963BA"/>
    <w:rsid w:val="000A0EE4"/>
    <w:rsid w:val="000A182E"/>
    <w:rsid w:val="000B4B94"/>
    <w:rsid w:val="000B683E"/>
    <w:rsid w:val="000C1289"/>
    <w:rsid w:val="000C3A1F"/>
    <w:rsid w:val="000C463D"/>
    <w:rsid w:val="000C7207"/>
    <w:rsid w:val="000D05B7"/>
    <w:rsid w:val="000D0655"/>
    <w:rsid w:val="000D5F0D"/>
    <w:rsid w:val="000E5B6F"/>
    <w:rsid w:val="000F2523"/>
    <w:rsid w:val="000F4980"/>
    <w:rsid w:val="000F54D7"/>
    <w:rsid w:val="00101A03"/>
    <w:rsid w:val="001100FB"/>
    <w:rsid w:val="001235D1"/>
    <w:rsid w:val="00125A48"/>
    <w:rsid w:val="00132DA1"/>
    <w:rsid w:val="00143573"/>
    <w:rsid w:val="001446D2"/>
    <w:rsid w:val="00153ADC"/>
    <w:rsid w:val="00172397"/>
    <w:rsid w:val="001824F2"/>
    <w:rsid w:val="001859CF"/>
    <w:rsid w:val="001B4776"/>
    <w:rsid w:val="001C2D5C"/>
    <w:rsid w:val="001C5155"/>
    <w:rsid w:val="001C79EC"/>
    <w:rsid w:val="001D773D"/>
    <w:rsid w:val="001E7D51"/>
    <w:rsid w:val="001E7E3E"/>
    <w:rsid w:val="001F4980"/>
    <w:rsid w:val="001F4E53"/>
    <w:rsid w:val="001F67FA"/>
    <w:rsid w:val="002035C5"/>
    <w:rsid w:val="00205EEF"/>
    <w:rsid w:val="00207B2C"/>
    <w:rsid w:val="00216286"/>
    <w:rsid w:val="00243E3E"/>
    <w:rsid w:val="00244CEB"/>
    <w:rsid w:val="00245958"/>
    <w:rsid w:val="00246C8D"/>
    <w:rsid w:val="0026168D"/>
    <w:rsid w:val="0027236A"/>
    <w:rsid w:val="00274EE2"/>
    <w:rsid w:val="00287E74"/>
    <w:rsid w:val="002924C6"/>
    <w:rsid w:val="00292C73"/>
    <w:rsid w:val="002A1104"/>
    <w:rsid w:val="002A4E04"/>
    <w:rsid w:val="002A72E3"/>
    <w:rsid w:val="002B1998"/>
    <w:rsid w:val="002B2429"/>
    <w:rsid w:val="002B563C"/>
    <w:rsid w:val="002C2A9D"/>
    <w:rsid w:val="002D0EFE"/>
    <w:rsid w:val="002D16B6"/>
    <w:rsid w:val="002D520D"/>
    <w:rsid w:val="002D5C81"/>
    <w:rsid w:val="002E1634"/>
    <w:rsid w:val="002E3046"/>
    <w:rsid w:val="003024C3"/>
    <w:rsid w:val="00302A7A"/>
    <w:rsid w:val="00317850"/>
    <w:rsid w:val="0032203A"/>
    <w:rsid w:val="00331DB7"/>
    <w:rsid w:val="003428B4"/>
    <w:rsid w:val="00344468"/>
    <w:rsid w:val="0035070C"/>
    <w:rsid w:val="00371A60"/>
    <w:rsid w:val="003966A9"/>
    <w:rsid w:val="003B4ACC"/>
    <w:rsid w:val="003B50EB"/>
    <w:rsid w:val="003C268F"/>
    <w:rsid w:val="003C3B1A"/>
    <w:rsid w:val="003C4B25"/>
    <w:rsid w:val="003C5FBB"/>
    <w:rsid w:val="003D17E3"/>
    <w:rsid w:val="003D4372"/>
    <w:rsid w:val="003E1386"/>
    <w:rsid w:val="003E386A"/>
    <w:rsid w:val="003E40FF"/>
    <w:rsid w:val="003E48AA"/>
    <w:rsid w:val="003E55FF"/>
    <w:rsid w:val="003F0991"/>
    <w:rsid w:val="003F47CB"/>
    <w:rsid w:val="004063AA"/>
    <w:rsid w:val="004079C1"/>
    <w:rsid w:val="00413675"/>
    <w:rsid w:val="004220AA"/>
    <w:rsid w:val="00425F67"/>
    <w:rsid w:val="0043072D"/>
    <w:rsid w:val="00440FEC"/>
    <w:rsid w:val="00442CB7"/>
    <w:rsid w:val="00451F3F"/>
    <w:rsid w:val="00453F09"/>
    <w:rsid w:val="004544F2"/>
    <w:rsid w:val="00457DF6"/>
    <w:rsid w:val="004648D9"/>
    <w:rsid w:val="004668B5"/>
    <w:rsid w:val="00471118"/>
    <w:rsid w:val="00474BFC"/>
    <w:rsid w:val="00491E3C"/>
    <w:rsid w:val="00493750"/>
    <w:rsid w:val="00497FE2"/>
    <w:rsid w:val="004A31AC"/>
    <w:rsid w:val="004A5970"/>
    <w:rsid w:val="004A65A0"/>
    <w:rsid w:val="004B4DFC"/>
    <w:rsid w:val="004B50DD"/>
    <w:rsid w:val="004C491D"/>
    <w:rsid w:val="004D4153"/>
    <w:rsid w:val="004D7AFE"/>
    <w:rsid w:val="004E33D2"/>
    <w:rsid w:val="004E3775"/>
    <w:rsid w:val="004E5C66"/>
    <w:rsid w:val="004E6055"/>
    <w:rsid w:val="004E65BF"/>
    <w:rsid w:val="004F0313"/>
    <w:rsid w:val="004F0831"/>
    <w:rsid w:val="004F4888"/>
    <w:rsid w:val="004F5764"/>
    <w:rsid w:val="004F76C0"/>
    <w:rsid w:val="00503236"/>
    <w:rsid w:val="005045B9"/>
    <w:rsid w:val="00507D37"/>
    <w:rsid w:val="0051146C"/>
    <w:rsid w:val="00513D9C"/>
    <w:rsid w:val="0051687B"/>
    <w:rsid w:val="00526798"/>
    <w:rsid w:val="00537748"/>
    <w:rsid w:val="0054384A"/>
    <w:rsid w:val="005463B8"/>
    <w:rsid w:val="00547C5A"/>
    <w:rsid w:val="0055028A"/>
    <w:rsid w:val="00554836"/>
    <w:rsid w:val="005576F5"/>
    <w:rsid w:val="005640C9"/>
    <w:rsid w:val="00564D32"/>
    <w:rsid w:val="00573DC2"/>
    <w:rsid w:val="00576533"/>
    <w:rsid w:val="00582207"/>
    <w:rsid w:val="00596821"/>
    <w:rsid w:val="005A0065"/>
    <w:rsid w:val="005A70C9"/>
    <w:rsid w:val="005B65FE"/>
    <w:rsid w:val="005C0F57"/>
    <w:rsid w:val="005C23A5"/>
    <w:rsid w:val="005C5708"/>
    <w:rsid w:val="005F1B37"/>
    <w:rsid w:val="005F42CF"/>
    <w:rsid w:val="00605022"/>
    <w:rsid w:val="00610314"/>
    <w:rsid w:val="00620F59"/>
    <w:rsid w:val="00621269"/>
    <w:rsid w:val="00622595"/>
    <w:rsid w:val="0062262A"/>
    <w:rsid w:val="00624492"/>
    <w:rsid w:val="00630031"/>
    <w:rsid w:val="006331A5"/>
    <w:rsid w:val="00633F41"/>
    <w:rsid w:val="00640C97"/>
    <w:rsid w:val="00642810"/>
    <w:rsid w:val="0064468F"/>
    <w:rsid w:val="00645603"/>
    <w:rsid w:val="00655F1D"/>
    <w:rsid w:val="006563CA"/>
    <w:rsid w:val="00656E82"/>
    <w:rsid w:val="00661519"/>
    <w:rsid w:val="006675E1"/>
    <w:rsid w:val="006675F2"/>
    <w:rsid w:val="00685AA8"/>
    <w:rsid w:val="006A0782"/>
    <w:rsid w:val="006A1F7F"/>
    <w:rsid w:val="006B048F"/>
    <w:rsid w:val="006C0F0D"/>
    <w:rsid w:val="006E3769"/>
    <w:rsid w:val="006E7479"/>
    <w:rsid w:val="006F0225"/>
    <w:rsid w:val="006F3E84"/>
    <w:rsid w:val="006F75C5"/>
    <w:rsid w:val="0070076D"/>
    <w:rsid w:val="007340C6"/>
    <w:rsid w:val="007353D4"/>
    <w:rsid w:val="00742BE6"/>
    <w:rsid w:val="007431BA"/>
    <w:rsid w:val="00746F57"/>
    <w:rsid w:val="007547E1"/>
    <w:rsid w:val="007552A2"/>
    <w:rsid w:val="00760142"/>
    <w:rsid w:val="00761910"/>
    <w:rsid w:val="0076679D"/>
    <w:rsid w:val="0077247D"/>
    <w:rsid w:val="007A243B"/>
    <w:rsid w:val="007A343F"/>
    <w:rsid w:val="007A7B72"/>
    <w:rsid w:val="007B68A7"/>
    <w:rsid w:val="007B6B32"/>
    <w:rsid w:val="007C03B9"/>
    <w:rsid w:val="007C2C7C"/>
    <w:rsid w:val="007C3A39"/>
    <w:rsid w:val="007C5171"/>
    <w:rsid w:val="007E3018"/>
    <w:rsid w:val="007E7E72"/>
    <w:rsid w:val="007F1334"/>
    <w:rsid w:val="007F2AEC"/>
    <w:rsid w:val="007F5106"/>
    <w:rsid w:val="007F7570"/>
    <w:rsid w:val="007F7C13"/>
    <w:rsid w:val="008004EE"/>
    <w:rsid w:val="00801299"/>
    <w:rsid w:val="008041D1"/>
    <w:rsid w:val="0080643B"/>
    <w:rsid w:val="00806D51"/>
    <w:rsid w:val="00811EE5"/>
    <w:rsid w:val="008132CF"/>
    <w:rsid w:val="00833494"/>
    <w:rsid w:val="00847D21"/>
    <w:rsid w:val="00847E5E"/>
    <w:rsid w:val="008709B6"/>
    <w:rsid w:val="008710E5"/>
    <w:rsid w:val="008713BF"/>
    <w:rsid w:val="00883FBC"/>
    <w:rsid w:val="00891593"/>
    <w:rsid w:val="00893050"/>
    <w:rsid w:val="008A45F5"/>
    <w:rsid w:val="008A56B1"/>
    <w:rsid w:val="008B2C74"/>
    <w:rsid w:val="008B5CA5"/>
    <w:rsid w:val="008C046D"/>
    <w:rsid w:val="008C512C"/>
    <w:rsid w:val="008D77D5"/>
    <w:rsid w:val="008F19E9"/>
    <w:rsid w:val="008F5C26"/>
    <w:rsid w:val="00900BA9"/>
    <w:rsid w:val="00900D48"/>
    <w:rsid w:val="00905E40"/>
    <w:rsid w:val="0092041E"/>
    <w:rsid w:val="00923F89"/>
    <w:rsid w:val="009273F2"/>
    <w:rsid w:val="009329B2"/>
    <w:rsid w:val="00933B32"/>
    <w:rsid w:val="009460F0"/>
    <w:rsid w:val="00946290"/>
    <w:rsid w:val="00946520"/>
    <w:rsid w:val="00952C10"/>
    <w:rsid w:val="00960B1E"/>
    <w:rsid w:val="00965AA7"/>
    <w:rsid w:val="00967600"/>
    <w:rsid w:val="00970F88"/>
    <w:rsid w:val="00976214"/>
    <w:rsid w:val="0097689B"/>
    <w:rsid w:val="00981EEB"/>
    <w:rsid w:val="009877DE"/>
    <w:rsid w:val="00987BDA"/>
    <w:rsid w:val="00992C70"/>
    <w:rsid w:val="00994195"/>
    <w:rsid w:val="009A3A27"/>
    <w:rsid w:val="009A7A8C"/>
    <w:rsid w:val="009B465A"/>
    <w:rsid w:val="009B4C95"/>
    <w:rsid w:val="009B7E4C"/>
    <w:rsid w:val="009C386E"/>
    <w:rsid w:val="009C5130"/>
    <w:rsid w:val="009D19C6"/>
    <w:rsid w:val="009D3964"/>
    <w:rsid w:val="009E50B5"/>
    <w:rsid w:val="009F1EE1"/>
    <w:rsid w:val="009F2C45"/>
    <w:rsid w:val="009F46E5"/>
    <w:rsid w:val="00A04E6C"/>
    <w:rsid w:val="00A0544F"/>
    <w:rsid w:val="00A06433"/>
    <w:rsid w:val="00A0661D"/>
    <w:rsid w:val="00A11DFD"/>
    <w:rsid w:val="00A269A2"/>
    <w:rsid w:val="00A2799D"/>
    <w:rsid w:val="00A54F33"/>
    <w:rsid w:val="00A74877"/>
    <w:rsid w:val="00A75494"/>
    <w:rsid w:val="00A81A39"/>
    <w:rsid w:val="00A81D77"/>
    <w:rsid w:val="00A8242E"/>
    <w:rsid w:val="00A842ED"/>
    <w:rsid w:val="00A86FFC"/>
    <w:rsid w:val="00A93575"/>
    <w:rsid w:val="00A936A1"/>
    <w:rsid w:val="00AA0817"/>
    <w:rsid w:val="00AA199C"/>
    <w:rsid w:val="00AA21F6"/>
    <w:rsid w:val="00AB38DC"/>
    <w:rsid w:val="00AB3FB1"/>
    <w:rsid w:val="00AB50EF"/>
    <w:rsid w:val="00AB75A9"/>
    <w:rsid w:val="00AB7A6E"/>
    <w:rsid w:val="00AC34B0"/>
    <w:rsid w:val="00AC37B9"/>
    <w:rsid w:val="00AC5C2A"/>
    <w:rsid w:val="00AD0154"/>
    <w:rsid w:val="00AD2BB4"/>
    <w:rsid w:val="00AD6172"/>
    <w:rsid w:val="00AE7D42"/>
    <w:rsid w:val="00AF0B27"/>
    <w:rsid w:val="00AF3C48"/>
    <w:rsid w:val="00AF456A"/>
    <w:rsid w:val="00AF555D"/>
    <w:rsid w:val="00B02384"/>
    <w:rsid w:val="00B02660"/>
    <w:rsid w:val="00B02ED4"/>
    <w:rsid w:val="00B05576"/>
    <w:rsid w:val="00B10DEA"/>
    <w:rsid w:val="00B11EDA"/>
    <w:rsid w:val="00B12258"/>
    <w:rsid w:val="00B145F8"/>
    <w:rsid w:val="00B33D02"/>
    <w:rsid w:val="00B37023"/>
    <w:rsid w:val="00B4166D"/>
    <w:rsid w:val="00B46314"/>
    <w:rsid w:val="00B57897"/>
    <w:rsid w:val="00B601FC"/>
    <w:rsid w:val="00B65646"/>
    <w:rsid w:val="00B718F1"/>
    <w:rsid w:val="00B73481"/>
    <w:rsid w:val="00B76C98"/>
    <w:rsid w:val="00B8476B"/>
    <w:rsid w:val="00B916B1"/>
    <w:rsid w:val="00B9310F"/>
    <w:rsid w:val="00BA0E2E"/>
    <w:rsid w:val="00BA498F"/>
    <w:rsid w:val="00BD6F51"/>
    <w:rsid w:val="00BD781A"/>
    <w:rsid w:val="00BE2052"/>
    <w:rsid w:val="00BE43D5"/>
    <w:rsid w:val="00BF6B7B"/>
    <w:rsid w:val="00C02798"/>
    <w:rsid w:val="00C028B9"/>
    <w:rsid w:val="00C042B8"/>
    <w:rsid w:val="00C14627"/>
    <w:rsid w:val="00C14A11"/>
    <w:rsid w:val="00C14C42"/>
    <w:rsid w:val="00C20F4E"/>
    <w:rsid w:val="00C2278B"/>
    <w:rsid w:val="00C22F0D"/>
    <w:rsid w:val="00C2718C"/>
    <w:rsid w:val="00C301F6"/>
    <w:rsid w:val="00C36673"/>
    <w:rsid w:val="00C4701A"/>
    <w:rsid w:val="00C47179"/>
    <w:rsid w:val="00C501B4"/>
    <w:rsid w:val="00C50E0D"/>
    <w:rsid w:val="00C525F7"/>
    <w:rsid w:val="00C55FAB"/>
    <w:rsid w:val="00C56589"/>
    <w:rsid w:val="00C713E9"/>
    <w:rsid w:val="00C81755"/>
    <w:rsid w:val="00C848AB"/>
    <w:rsid w:val="00C94ADA"/>
    <w:rsid w:val="00CA2617"/>
    <w:rsid w:val="00CA3EEC"/>
    <w:rsid w:val="00CA7A91"/>
    <w:rsid w:val="00CB16F8"/>
    <w:rsid w:val="00CB6C98"/>
    <w:rsid w:val="00CC2439"/>
    <w:rsid w:val="00CC2924"/>
    <w:rsid w:val="00CC522A"/>
    <w:rsid w:val="00CD122F"/>
    <w:rsid w:val="00CD31F3"/>
    <w:rsid w:val="00CD4FCA"/>
    <w:rsid w:val="00CD6B0E"/>
    <w:rsid w:val="00CE7F3C"/>
    <w:rsid w:val="00CF2817"/>
    <w:rsid w:val="00CF375C"/>
    <w:rsid w:val="00CF5F04"/>
    <w:rsid w:val="00CF68B1"/>
    <w:rsid w:val="00D01347"/>
    <w:rsid w:val="00D04A4F"/>
    <w:rsid w:val="00D11EB6"/>
    <w:rsid w:val="00D25DAB"/>
    <w:rsid w:val="00D4117E"/>
    <w:rsid w:val="00D41843"/>
    <w:rsid w:val="00D51BDC"/>
    <w:rsid w:val="00D53961"/>
    <w:rsid w:val="00D566CF"/>
    <w:rsid w:val="00D63DA5"/>
    <w:rsid w:val="00D64F1C"/>
    <w:rsid w:val="00D6731B"/>
    <w:rsid w:val="00D7087D"/>
    <w:rsid w:val="00D70BAA"/>
    <w:rsid w:val="00D728A7"/>
    <w:rsid w:val="00D85B35"/>
    <w:rsid w:val="00D90FFE"/>
    <w:rsid w:val="00D9416F"/>
    <w:rsid w:val="00D94AB4"/>
    <w:rsid w:val="00DB2FEE"/>
    <w:rsid w:val="00DB4808"/>
    <w:rsid w:val="00DB74AE"/>
    <w:rsid w:val="00DC4498"/>
    <w:rsid w:val="00DC44B7"/>
    <w:rsid w:val="00DD45BE"/>
    <w:rsid w:val="00DE2598"/>
    <w:rsid w:val="00DE6C21"/>
    <w:rsid w:val="00DE70E5"/>
    <w:rsid w:val="00DE7C7C"/>
    <w:rsid w:val="00DF026D"/>
    <w:rsid w:val="00DF56C6"/>
    <w:rsid w:val="00E114DE"/>
    <w:rsid w:val="00E24F0E"/>
    <w:rsid w:val="00E32D37"/>
    <w:rsid w:val="00E33E06"/>
    <w:rsid w:val="00E4378E"/>
    <w:rsid w:val="00E439AD"/>
    <w:rsid w:val="00E455D8"/>
    <w:rsid w:val="00E52D98"/>
    <w:rsid w:val="00E54817"/>
    <w:rsid w:val="00E70643"/>
    <w:rsid w:val="00E741F3"/>
    <w:rsid w:val="00E805A8"/>
    <w:rsid w:val="00E812B5"/>
    <w:rsid w:val="00E87573"/>
    <w:rsid w:val="00E97205"/>
    <w:rsid w:val="00EA1BE2"/>
    <w:rsid w:val="00EA5962"/>
    <w:rsid w:val="00EA7DE0"/>
    <w:rsid w:val="00EB0489"/>
    <w:rsid w:val="00EC2FBE"/>
    <w:rsid w:val="00EC7E5B"/>
    <w:rsid w:val="00ED0154"/>
    <w:rsid w:val="00ED16D7"/>
    <w:rsid w:val="00ED1C0F"/>
    <w:rsid w:val="00EE0013"/>
    <w:rsid w:val="00EE082A"/>
    <w:rsid w:val="00EE1B4C"/>
    <w:rsid w:val="00EF152C"/>
    <w:rsid w:val="00F06EF1"/>
    <w:rsid w:val="00F20E1E"/>
    <w:rsid w:val="00F224E5"/>
    <w:rsid w:val="00F23B27"/>
    <w:rsid w:val="00F26441"/>
    <w:rsid w:val="00F30937"/>
    <w:rsid w:val="00F31BB6"/>
    <w:rsid w:val="00F4282D"/>
    <w:rsid w:val="00F4460D"/>
    <w:rsid w:val="00F45EEE"/>
    <w:rsid w:val="00F4776C"/>
    <w:rsid w:val="00F50A0E"/>
    <w:rsid w:val="00F51506"/>
    <w:rsid w:val="00F5396C"/>
    <w:rsid w:val="00F55567"/>
    <w:rsid w:val="00F56AE0"/>
    <w:rsid w:val="00F615BC"/>
    <w:rsid w:val="00F673C8"/>
    <w:rsid w:val="00F70085"/>
    <w:rsid w:val="00F731F6"/>
    <w:rsid w:val="00F86543"/>
    <w:rsid w:val="00FA0683"/>
    <w:rsid w:val="00FA096A"/>
    <w:rsid w:val="00FA37A5"/>
    <w:rsid w:val="00FA441D"/>
    <w:rsid w:val="00FA58C2"/>
    <w:rsid w:val="00FA7F63"/>
    <w:rsid w:val="00FB4A8F"/>
    <w:rsid w:val="00FB6ED3"/>
    <w:rsid w:val="00FB70ED"/>
    <w:rsid w:val="00FD10F0"/>
    <w:rsid w:val="00FE0A33"/>
    <w:rsid w:val="00FE3EE2"/>
    <w:rsid w:val="00FF464D"/>
    <w:rsid w:val="00FF510D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87C75"/>
  <w15:docId w15:val="{0CC8C07B-52ED-4012-924B-2C8A2089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uiPriority w:val="9"/>
    <w:qFormat/>
    <w:rsid w:val="00CA7A91"/>
    <w:pPr>
      <w:keepNext/>
      <w:keepLines/>
      <w:spacing w:before="480" w:after="200" w:line="264" w:lineRule="auto"/>
      <w:jc w:val="both"/>
      <w:outlineLvl w:val="0"/>
    </w:pPr>
    <w:rPr>
      <w:rFonts w:ascii="Arial" w:eastAsia="Arial" w:hAnsi="Arial" w:cs="Arial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rsid w:val="00CA7A91"/>
    <w:pPr>
      <w:keepNext/>
      <w:keepLines/>
      <w:spacing w:before="360" w:after="200" w:line="264" w:lineRule="auto"/>
      <w:jc w:val="both"/>
      <w:outlineLvl w:val="1"/>
    </w:pPr>
    <w:rPr>
      <w:rFonts w:ascii="Arial" w:eastAsia="Arial" w:hAnsi="Arial" w:cs="Arial"/>
      <w:sz w:val="34"/>
      <w:szCs w:val="20"/>
      <w:lang w:eastAsia="cs-CZ"/>
    </w:rPr>
  </w:style>
  <w:style w:type="paragraph" w:styleId="Nadpis3">
    <w:name w:val="heading 3"/>
    <w:basedOn w:val="Normln"/>
    <w:next w:val="Normln"/>
    <w:uiPriority w:val="9"/>
    <w:unhideWhenUsed/>
    <w:qFormat/>
    <w:rsid w:val="00CA7A91"/>
    <w:pPr>
      <w:keepNext/>
      <w:keepLines/>
      <w:spacing w:before="320" w:after="200" w:line="264" w:lineRule="auto"/>
      <w:jc w:val="both"/>
      <w:outlineLvl w:val="2"/>
    </w:pPr>
    <w:rPr>
      <w:rFonts w:ascii="Arial" w:eastAsia="Arial" w:hAnsi="Arial" w:cs="Arial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Nadpis1Char">
    <w:name w:val="Nadpis 1 Char"/>
    <w:basedOn w:val="Standardnpsmoodstavce"/>
    <w:link w:val="Nadpis11"/>
    <w:uiPriority w:val="9"/>
    <w:rPr>
      <w:rFonts w:ascii="Arial" w:eastAsia="Arial" w:hAnsi="Arial" w:cs="Arial"/>
      <w:sz w:val="40"/>
      <w:szCs w:val="40"/>
    </w:rPr>
  </w:style>
  <w:style w:type="paragraph" w:customStyle="1" w:styleId="Nadpis21">
    <w:name w:val="Nadpis 21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Nadpis2Char">
    <w:name w:val="Nadpis 2 Char"/>
    <w:basedOn w:val="Standardnpsmoodstavce"/>
    <w:link w:val="Nadpis21"/>
    <w:uiPriority w:val="9"/>
    <w:rPr>
      <w:rFonts w:ascii="Arial" w:eastAsia="Arial" w:hAnsi="Arial" w:cs="Arial"/>
      <w:sz w:val="34"/>
    </w:rPr>
  </w:style>
  <w:style w:type="paragraph" w:customStyle="1" w:styleId="Nadpis31">
    <w:name w:val="Nadpis 31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Nadpis3Char">
    <w:name w:val="Nadpis 3 Char"/>
    <w:basedOn w:val="Standardnpsmoodstavce"/>
    <w:link w:val="Nadpis31"/>
    <w:uiPriority w:val="9"/>
    <w:rPr>
      <w:rFonts w:ascii="Arial" w:eastAsia="Arial" w:hAnsi="Arial" w:cs="Arial"/>
      <w:sz w:val="30"/>
      <w:szCs w:val="30"/>
    </w:rPr>
  </w:style>
  <w:style w:type="paragraph" w:customStyle="1" w:styleId="Nadpis41">
    <w:name w:val="Nadpis 41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Nadpis51">
    <w:name w:val="Nadpis 51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Nadpis61">
    <w:name w:val="Nadpis 61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Nadpis6Char">
    <w:name w:val="Nadpis 6 Char"/>
    <w:basedOn w:val="Standardnpsmoodstavce"/>
    <w:link w:val="Nadpis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Nadpis71">
    <w:name w:val="Nadpis 71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Nadpis7Char">
    <w:name w:val="Nadpis 7 Char"/>
    <w:basedOn w:val="Standardnpsmoodstavce"/>
    <w:link w:val="Nadpis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81">
    <w:name w:val="Nadpis 81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Nadpis8Char">
    <w:name w:val="Nadpis 8 Char"/>
    <w:basedOn w:val="Standardnpsmoodstavce"/>
    <w:link w:val="Nadpis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Nadpis91">
    <w:name w:val="Nadpis 91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Nadpis9Char">
    <w:name w:val="Nadpis 9 Char"/>
    <w:basedOn w:val="Standardnpsmoodstavce"/>
    <w:link w:val="Nadpis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customStyle="1" w:styleId="Titulek1">
    <w:name w:val="Titulek1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Zhlav1">
    <w:name w:val="Záhlaví1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uiPriority w:val="99"/>
  </w:style>
  <w:style w:type="paragraph" w:customStyle="1" w:styleId="Zpat1">
    <w:name w:val="Zápatí1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2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3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Segoe UI" w:hAnsi="Segoe UI"/>
      <w:sz w:val="20"/>
    </w:rPr>
  </w:style>
  <w:style w:type="paragraph" w:customStyle="1" w:styleId="docy">
    <w:name w:val="docy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CA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1">
    <w:name w:val="Nadpis 2 Char1"/>
    <w:basedOn w:val="Standardnpsmoodstavce"/>
    <w:uiPriority w:val="9"/>
    <w:semiHidden/>
    <w:rsid w:val="00CA7A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1">
    <w:name w:val="Nadpis 3 Char1"/>
    <w:basedOn w:val="Standardnpsmoodstavce"/>
    <w:uiPriority w:val="9"/>
    <w:semiHidden/>
    <w:rsid w:val="00CA7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1"/>
    <w:uiPriority w:val="99"/>
    <w:unhideWhenUsed/>
    <w:rsid w:val="00A0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A04E6C"/>
    <w:rPr>
      <w:rFonts w:ascii="Segoe UI" w:hAnsi="Segoe UI"/>
      <w:sz w:val="20"/>
    </w:rPr>
  </w:style>
  <w:style w:type="paragraph" w:styleId="Zpat">
    <w:name w:val="footer"/>
    <w:basedOn w:val="Normln"/>
    <w:link w:val="ZpatChar1"/>
    <w:uiPriority w:val="99"/>
    <w:unhideWhenUsed/>
    <w:rsid w:val="00A0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A04E6C"/>
    <w:rPr>
      <w:rFonts w:ascii="Segoe UI" w:hAnsi="Segoe UI"/>
      <w:sz w:val="20"/>
    </w:rPr>
  </w:style>
  <w:style w:type="table" w:customStyle="1" w:styleId="TableGridLight1">
    <w:name w:val="Table Grid Light1"/>
    <w:basedOn w:val="Normlntabulka"/>
    <w:uiPriority w:val="59"/>
    <w:rsid w:val="00A04E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A04E6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Zmnka">
    <w:name w:val="Mention"/>
    <w:basedOn w:val="Standardnpsmoodstavce"/>
    <w:uiPriority w:val="99"/>
    <w:unhideWhenUsed/>
    <w:rsid w:val="00AC5C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5" ma:contentTypeDescription="Vytvoří nový dokument" ma:contentTypeScope="" ma:versionID="ff6965b89d66e9a37fad0326903a26d0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b57c538f784504e91d6081f6a927b599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erze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zedokumentu" ma:index="12" nillable="true" ma:displayName="Verze dokumentu" ma:description="Popisuje aktuálnost verze" ma:format="Dropdown" ma:internalName="Verzedokumentu">
      <xsd:simpleType>
        <xsd:union memberTypes="dms:Text">
          <xsd:simpleType>
            <xsd:restriction base="dms:Choice">
              <xsd:enumeration value="Aktuální verze"/>
              <xsd:enumeration value="Aktuální revizní verze"/>
              <xsd:enumeration value="Revizní verze"/>
              <xsd:enumeration value="Starší verze"/>
              <xsd:enumeration value="Publikovaná verz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zedokumentu xmlns="eba4313f-2fcd-4ebb-b120-12293f9a09a7" xsi:nil="true"/>
  </documentManagement>
</p:properties>
</file>

<file path=customXml/itemProps1.xml><?xml version="1.0" encoding="utf-8"?>
<ds:datastoreItem xmlns:ds="http://schemas.openxmlformats.org/officeDocument/2006/customXml" ds:itemID="{AB7A5367-1B03-4AAE-B714-82AD272B5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8341A-C35B-46EA-8B86-4849E912F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7E612-C9D6-49D0-8374-9BF86793E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69000-5191-401A-8D5D-D2A78492710A}">
  <ds:schemaRefs>
    <ds:schemaRef ds:uri="http://schemas.microsoft.com/office/2006/metadata/properties"/>
    <ds:schemaRef ds:uri="http://schemas.microsoft.com/office/infopath/2007/PartnerControls"/>
    <ds:schemaRef ds:uri="eba4313f-2fcd-4ebb-b120-12293f9a0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4702</Words>
  <Characters>27744</Characters>
  <Application>Microsoft Office Word</Application>
  <DocSecurity>0</DocSecurity>
  <Lines>231</Lines>
  <Paragraphs>64</Paragraphs>
  <ScaleCrop>false</ScaleCrop>
  <Company/>
  <LinksUpToDate>false</LinksUpToDate>
  <CharactersWithSpaces>32382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cp:lastModifiedBy>Švecova Jitka</cp:lastModifiedBy>
  <cp:revision>4</cp:revision>
  <cp:lastPrinted>2026-01-13T15:48:00Z</cp:lastPrinted>
  <dcterms:created xsi:type="dcterms:W3CDTF">2026-02-09T12:12:00Z</dcterms:created>
  <dcterms:modified xsi:type="dcterms:W3CDTF">2026-02-10T12:55:00Z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MZP/2025/310/127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16.6.2025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&lt;TABLE&gt;&lt;TR&gt;&lt;TD&gt;Č.j.:&lt;/TD&gt;&lt;TD&gt;MZP/2025/310/127&lt;/TD&gt;&lt;/TR&gt;&lt;TR&gt;&lt;TD&gt;&lt;/TD&gt;&lt;TD&gt;&lt;/TD&gt;&lt;/TR&gt;&lt;/TABLE&gt;</vt:lpwstr>
  </property>
  <property fmtid="{D5CDD505-2E9C-101B-9397-08002B2CF9AE}" pid="15" name="DisplayName_PoziceMa_Pisemnost">
    <vt:lpwstr>Mgr. Sylva Holubová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podpory transformace na nízkouhlíkovou ekonomiku</vt:lpwstr>
  </property>
  <property fmtid="{D5CDD505-2E9C-101B-9397-08002B2CF9AE}" pid="18" name="DisplayName_Spis_Pisemnost">
    <vt:lpwstr/>
  </property>
  <property fmtid="{D5CDD505-2E9C-101B-9397-08002B2CF9AE}" pid="19" name="DisplayName_UserPoriz_Pisemnost">
    <vt:lpwstr>Mgr. Sylva Holubová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ENV/2025/243890</vt:lpwstr>
  </property>
  <property fmtid="{D5CDD505-2E9C-101B-9397-08002B2CF9AE}" pid="22" name="Key_BarCode_Pisemnost">
    <vt:lpwstr>*B003013899*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</vt:lpwstr>
  </property>
  <property fmtid="{D5CDD505-2E9C-101B-9397-08002B2CF9AE}" pid="31" name="PocetPriloh_Pisemnost">
    <vt:lpwstr>POČET PŘÍLOH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ENV/2025/243890</vt:lpwstr>
  </property>
  <property fmtid="{D5CDD505-2E9C-101B-9397-08002B2CF9AE}" pid="36" name="RC">
    <vt:lpwstr/>
  </property>
  <property fmtid="{D5CDD505-2E9C-101B-9397-08002B2CF9AE}" pid="37" name="SkartacniZnakLhuta_PisemnostZnak">
    <vt:lpwstr>A/10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ZZZ-ZZZ-ZZZ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Schválení změny u výzev OPST Obnova území - Veřejné služby, kultura, sport, rekreace č. 79 a 80 ředitelkou R. Leistner Kratochvílovou</vt:lpwstr>
  </property>
  <property fmtid="{D5CDD505-2E9C-101B-9397-08002B2CF9AE}" pid="44" name="Zkratka_SpisovyUzel_PoziceZodpo_Pisemnost">
    <vt:lpwstr>310</vt:lpwstr>
  </property>
  <property fmtid="{D5CDD505-2E9C-101B-9397-08002B2CF9AE}" pid="45" name="MediaServiceImageTags">
    <vt:lpwstr/>
  </property>
  <property fmtid="{D5CDD505-2E9C-101B-9397-08002B2CF9AE}" pid="46" name="ContentTypeId">
    <vt:lpwstr>0x010100C1AD462FC37A7E4CB694B29F59B0E49F</vt:lpwstr>
  </property>
</Properties>
</file>